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7BA" w:rsidRPr="007366D3" w:rsidRDefault="006257BA" w:rsidP="006257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85723"/>
          <w:sz w:val="36"/>
          <w:szCs w:val="36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36"/>
          <w:szCs w:val="36"/>
          <w:lang w:eastAsia="es-PE"/>
        </w:rPr>
        <w:t>II Congreso Internacional de Especialización en Derecho Laboral: Negociación</w:t>
      </w:r>
      <w:r w:rsidR="007366D3" w:rsidRPr="007366D3">
        <w:rPr>
          <w:rFonts w:ascii="Arial" w:eastAsia="Times New Roman" w:hAnsi="Arial" w:cs="Arial"/>
          <w:b/>
          <w:bCs/>
          <w:color w:val="385723"/>
          <w:sz w:val="36"/>
          <w:szCs w:val="36"/>
          <w:lang w:eastAsia="es-PE"/>
        </w:rPr>
        <w:t xml:space="preserve"> Colectiva en el Sector Público</w:t>
      </w:r>
    </w:p>
    <w:p w:rsidR="007366D3" w:rsidRPr="007366D3" w:rsidRDefault="007366D3" w:rsidP="006257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85723"/>
          <w:sz w:val="36"/>
          <w:szCs w:val="36"/>
          <w:lang w:eastAsia="es-PE"/>
        </w:rPr>
      </w:pPr>
    </w:p>
    <w:p w:rsidR="006257BA" w:rsidRPr="007366D3" w:rsidRDefault="005E1505" w:rsidP="0051702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noProof/>
          <w:color w:val="385723"/>
          <w:sz w:val="36"/>
          <w:szCs w:val="36"/>
          <w:lang w:eastAsia="es-PE"/>
        </w:rPr>
        <w:drawing>
          <wp:inline distT="0" distB="0" distL="0" distR="0">
            <wp:extent cx="4863632" cy="7347006"/>
            <wp:effectExtent l="0" t="0" r="0" b="6350"/>
            <wp:docPr id="2" name="Imagen 1" descr="cong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gres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00" cy="73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7BA" w:rsidRPr="007366D3">
        <w:rPr>
          <w:rFonts w:ascii="Arial" w:eastAsia="Times New Roman" w:hAnsi="Arial" w:cs="Arial"/>
          <w:b/>
          <w:bCs/>
          <w:color w:val="385723"/>
          <w:sz w:val="36"/>
          <w:szCs w:val="36"/>
          <w:lang w:eastAsia="es-PE"/>
        </w:rPr>
        <w:br/>
      </w:r>
    </w:p>
    <w:p w:rsidR="006257BA" w:rsidRPr="007366D3" w:rsidRDefault="006257BA" w:rsidP="007366D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bookmarkStart w:id="0" w:name="_GoBack"/>
      <w:r w:rsidRPr="007366D3">
        <w:rPr>
          <w:rFonts w:ascii="Arial" w:eastAsia="Times New Roman" w:hAnsi="Arial" w:cs="Arial"/>
          <w:sz w:val="24"/>
          <w:szCs w:val="24"/>
          <w:lang w:eastAsia="es-PE"/>
        </w:rPr>
        <w:lastRenderedPageBreak/>
        <w:t xml:space="preserve">La Asociación Civil IUS ET VERITAS, el Área de Derecho de Trabajo de la PUCP, la Maestría en Relaciones Laborales, la Maestría en Derecho de Trabajo y Seguridad Social, el Grupo de Estudios de la Organización Social y el Empleo (GEOSE) y el Colegio de Abogados de Lima tiene el agrado de presentar el </w:t>
      </w:r>
      <w:r w:rsidR="005E1505" w:rsidRPr="007366D3">
        <w:rPr>
          <w:rFonts w:ascii="Arial" w:eastAsia="Times New Roman" w:hAnsi="Arial" w:cs="Arial"/>
          <w:sz w:val="24"/>
          <w:szCs w:val="24"/>
          <w:lang w:eastAsia="es-PE"/>
        </w:rPr>
        <w:t>“</w:t>
      </w: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II Congreso Internacional de Especialización en Derecho Laboral: Negociaci</w:t>
      </w:r>
      <w:r w:rsidR="005E1505"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ón Colectiva En Sector Público”</w:t>
      </w:r>
    </w:p>
    <w:bookmarkEnd w:id="0"/>
    <w:p w:rsidR="007366D3" w:rsidRDefault="005E1505" w:rsidP="006257BA">
      <w:pPr>
        <w:spacing w:before="100" w:beforeAutospacing="1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En este Congreso participará</w:t>
      </w:r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n reconocidos expositores y expertos internacionales de primer nivel, por lo que contaremos con la participación de Alejandro Castello (Uruguay), Fernando </w:t>
      </w:r>
      <w:proofErr w:type="spellStart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Valdes</w:t>
      </w:r>
      <w:proofErr w:type="spellEnd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</w:t>
      </w:r>
      <w:proofErr w:type="spellStart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Dal</w:t>
      </w:r>
      <w:proofErr w:type="spellEnd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Re (España), </w:t>
      </w:r>
      <w:proofErr w:type="spellStart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Maria</w:t>
      </w:r>
      <w:proofErr w:type="spellEnd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</w:t>
      </w:r>
      <w:proofErr w:type="spellStart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Hemilia</w:t>
      </w:r>
      <w:proofErr w:type="spellEnd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Fonseca (Brasil).</w:t>
      </w:r>
    </w:p>
    <w:p w:rsidR="006257BA" w:rsidRPr="007366D3" w:rsidRDefault="006257BA" w:rsidP="006257BA">
      <w:pPr>
        <w:spacing w:before="100" w:beforeAutospacing="1" w:after="24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Asimismo, intervendrán los más reconocidos especialistas nacionales en el derecho que nos brindarán sus propias perspectivas; como: Javier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Neves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. Luis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Vinatea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, Julio Gamero, Carlos Blancas, Orlando de las Casas, Michael Vidal, Cesar Gonzales, Mauro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Ugaz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, Kenny Díaz,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Victor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Hugo Montoya, José Delgado.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***********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Fechas: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Martes 14, miércoles 15 y jueves 16 de Junio de  2016.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Lugar: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Auditorio José León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Barandiarán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(Av. Santa Cruz 255, Miraflores)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Horario: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18:00 a 21:00  horas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***********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PROGRAMA</w:t>
      </w:r>
    </w:p>
    <w:p w:rsidR="0075167D" w:rsidRDefault="006257BA" w:rsidP="007366D3">
      <w:pPr>
        <w:spacing w:before="100" w:beforeAutospacing="1" w:after="240" w:line="240" w:lineRule="auto"/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u w:val="single"/>
          <w:lang w:eastAsia="es-PE"/>
        </w:rPr>
        <w:t>DÍA 1.- MARTES 14 DE JUNIO</w:t>
      </w:r>
      <w:r w:rsidRPr="007366D3">
        <w:rPr>
          <w:rFonts w:ascii="Arial" w:eastAsia="Times New Roman" w:hAnsi="Arial" w:cs="Arial"/>
          <w:b/>
          <w:bCs/>
          <w:color w:val="548235"/>
          <w:sz w:val="24"/>
          <w:szCs w:val="24"/>
          <w:u w:val="single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18:00 </w:t>
      </w:r>
      <w:r w:rsid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-</w:t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18:30: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Registro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18:30 - 18:45: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Inauguración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-Alfredo Villavicencio (Decano Facultad de Derecho PUCP)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</w:p>
    <w:p w:rsidR="006257BA" w:rsidRPr="007366D3" w:rsidRDefault="006257BA" w:rsidP="007366D3">
      <w:pPr>
        <w:spacing w:before="100" w:beforeAutospacing="1" w:after="24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18:45 - 19:45: </w:t>
      </w:r>
    </w:p>
    <w:p w:rsidR="006257BA" w:rsidRPr="007366D3" w:rsidRDefault="006257BA" w:rsidP="0075167D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sz w:val="24"/>
          <w:szCs w:val="24"/>
          <w:lang w:eastAsia="es-PE"/>
        </w:rPr>
        <w:t>Tema:</w:t>
      </w:r>
    </w:p>
    <w:p w:rsidR="006257BA" w:rsidRPr="007366D3" w:rsidRDefault="006257BA" w:rsidP="007516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La visión OIT de la negociación colectiva de remuneraciones en el sector público. Convenios 151 y 154.</w:t>
      </w:r>
    </w:p>
    <w:p w:rsidR="0075167D" w:rsidRDefault="0075167D" w:rsidP="0075167D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PE"/>
        </w:rPr>
      </w:pPr>
    </w:p>
    <w:p w:rsidR="0097671B" w:rsidRDefault="0097671B" w:rsidP="0075167D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PE"/>
        </w:rPr>
      </w:pPr>
    </w:p>
    <w:p w:rsidR="006257BA" w:rsidRPr="007366D3" w:rsidRDefault="006257BA" w:rsidP="0075167D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sz w:val="24"/>
          <w:szCs w:val="24"/>
          <w:lang w:eastAsia="es-PE"/>
        </w:rPr>
        <w:t>Ponente:</w:t>
      </w:r>
    </w:p>
    <w:p w:rsidR="006257BA" w:rsidRPr="007366D3" w:rsidRDefault="006257BA" w:rsidP="0075167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-Fernando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Valdes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dal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Re (Profesor de Derecho del Trabajo Universidad Complutense de Madrid y Magistrado del Tribunal Constitucional español)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19:45 -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20:00:</w:t>
      </w:r>
      <w:r w:rsidR="006257BA"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Break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20:00 - 20:45: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lastRenderedPageBreak/>
        <w:t>Tema: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Aspectos jurídicos del conflicto entre negociación colectiva y presupuesto equilibrado en el Perú.</w:t>
      </w:r>
    </w:p>
    <w:p w:rsidR="007366D3" w:rsidRDefault="007366D3" w:rsidP="007366D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Ponentes: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 xml:space="preserve">-Javier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Neves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(Profesor de la PUCP)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-Luis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Vinatea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(Profesor de la PUCP)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20:45 -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21:30: </w:t>
      </w:r>
    </w:p>
    <w:p w:rsidR="007366D3" w:rsidRDefault="007366D3" w:rsidP="007366D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Tema: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Experiencia Uruguaya </w:t>
      </w:r>
    </w:p>
    <w:p w:rsidR="0075167D" w:rsidRDefault="0075167D" w:rsidP="007366D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Ponente: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-Alejandro Castello (Profesor de la Universidad La República, Uruguay) 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u w:val="single"/>
          <w:lang w:eastAsia="es-PE"/>
        </w:rPr>
        <w:t>DÍA 2.- MIÉRCOLES 17 DE JUNIO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18:00 -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18:30:</w:t>
      </w:r>
      <w:r w:rsidR="006257BA"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Registro</w:t>
      </w:r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18:30 -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19:10:</w:t>
      </w:r>
      <w:r w:rsidR="006257BA"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Tema: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Aspectos económicos del conflicto entre negociación colectiva y presupuesto equilibrado en el Perú. 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Ponentes: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- Julio Gamero (Especialista de Empleo y Mercado Laboral en la Oficina Andina de la OIT)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-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Victor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Hugo Montoya (Profesor de la PUCP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19:10 -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19:45: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Tema: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Experiencia Española</w:t>
      </w:r>
    </w:p>
    <w:p w:rsidR="007366D3" w:rsidRDefault="007366D3" w:rsidP="007366D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Ponente:</w:t>
      </w:r>
    </w:p>
    <w:p w:rsidR="006257BA" w:rsidRPr="007366D3" w:rsidRDefault="005E1505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-Fernando Valdé</w:t>
      </w:r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s </w:t>
      </w:r>
      <w:proofErr w:type="spellStart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dal</w:t>
      </w:r>
      <w:proofErr w:type="spellEnd"/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Re (Profesor de Derecho del Trabajo Universidad Complutense de Madrid y Magistrado del Tribunal Constitucional español)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19:45 -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20:00:</w:t>
      </w:r>
      <w:r w:rsidR="006257BA"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="006257BA" w:rsidRPr="007366D3">
        <w:rPr>
          <w:rFonts w:ascii="Arial" w:eastAsia="Times New Roman" w:hAnsi="Arial" w:cs="Arial"/>
          <w:sz w:val="24"/>
          <w:szCs w:val="24"/>
          <w:lang w:eastAsia="es-PE"/>
        </w:rPr>
        <w:t>BREAK</w:t>
      </w:r>
    </w:p>
    <w:p w:rsidR="006257BA" w:rsidRPr="007366D3" w:rsidRDefault="005E1505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20:00 -</w:t>
      </w:r>
      <w:r w:rsidR="006257BA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20:40: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Tema: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Experiencia Brasileña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Ponente: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- María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Hemilia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Fonseca (Profesora de la Universidad de Sao Paulo- Facultad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Riverao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Pretto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>)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color w:val="385723"/>
          <w:sz w:val="24"/>
          <w:szCs w:val="24"/>
          <w:u w:val="single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u w:val="single"/>
          <w:lang w:eastAsia="es-PE"/>
        </w:rPr>
        <w:t>DÍA 3.- JUEVES 18 DE JUNIO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="005E1505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18:00 -</w:t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18:30: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Registro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br/>
      </w:r>
      <w:r w:rsidR="005E1505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18:30 -</w:t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19:45: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lastRenderedPageBreak/>
        <w:t>Tema: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¿Qué normas se aplican en la negociación peruana hasta que se emita una nueva ley?</w:t>
      </w:r>
    </w:p>
    <w:p w:rsidR="007366D3" w:rsidRDefault="007366D3" w:rsidP="007366D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Ponente: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-Carlos Blancas (Profesor de la PUCP)</w:t>
      </w:r>
    </w:p>
    <w:p w:rsidR="007366D3" w:rsidRDefault="007366D3" w:rsidP="007366D3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Panelistas: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-Orlando de las Casas (Profesor de la PUCP)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-Michael Vidal</w:t>
      </w:r>
      <w:r w:rsidR="005E1505"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(Profesor de la PUCP)</w:t>
      </w:r>
    </w:p>
    <w:p w:rsidR="006257BA" w:rsidRPr="007366D3" w:rsidRDefault="006257BA" w:rsidP="006257BA">
      <w:pPr>
        <w:spacing w:before="100" w:beforeAutospacing="1" w:after="24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1"/>
          <w:szCs w:val="21"/>
          <w:lang w:eastAsia="es-PE"/>
        </w:rPr>
        <w:br/>
      </w:r>
      <w:r w:rsidR="005E1505"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19:45 -</w:t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 xml:space="preserve"> 20:00:</w:t>
      </w:r>
      <w:r w:rsidRPr="007366D3">
        <w:rPr>
          <w:rFonts w:ascii="Arial" w:eastAsia="Times New Roman" w:hAnsi="Arial" w:cs="Arial"/>
          <w:color w:val="385723"/>
          <w:sz w:val="24"/>
          <w:szCs w:val="24"/>
          <w:lang w:eastAsia="es-PE"/>
        </w:rPr>
        <w:t xml:space="preserve">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BREAK 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20:00 - 21:15: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Mesa de Trabajo: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Líneas generales de una nueva legislación. 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Panelistas:</w:t>
      </w:r>
    </w:p>
    <w:p w:rsidR="006257BA" w:rsidRPr="007366D3" w:rsidRDefault="006257BA" w:rsidP="007366D3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César Gonzales (Profesor de la PUCP)</w:t>
      </w:r>
    </w:p>
    <w:p w:rsidR="006257BA" w:rsidRPr="007366D3" w:rsidRDefault="006257BA" w:rsidP="007366D3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Mauro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Ugaz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(Profesor de la PUCP)</w:t>
      </w:r>
    </w:p>
    <w:p w:rsidR="006257BA" w:rsidRPr="007366D3" w:rsidRDefault="006257BA" w:rsidP="007366D3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Kenny Díaz (Profesor de la PUCP)</w:t>
      </w:r>
    </w:p>
    <w:p w:rsidR="006257BA" w:rsidRPr="007366D3" w:rsidRDefault="006257BA" w:rsidP="007366D3">
      <w:pPr>
        <w:pStyle w:val="Prrafodelista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José Delgado (Secretario General FENTASE).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************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INFORMES: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 xml:space="preserve">A) E-mail: </w:t>
      </w:r>
      <w:hyperlink r:id="rId6" w:history="1">
        <w:r w:rsidRPr="007366D3">
          <w:rPr>
            <w:rFonts w:ascii="Arial" w:eastAsia="Times New Roman" w:hAnsi="Arial" w:cs="Arial"/>
            <w:color w:val="0000FF"/>
            <w:sz w:val="18"/>
            <w:szCs w:val="18"/>
            <w:lang w:eastAsia="es-PE"/>
          </w:rPr>
          <w:t>cursos@iusetveritas.com</w:t>
        </w:r>
      </w:hyperlink>
      <w:r w:rsidRPr="007366D3">
        <w:rPr>
          <w:rFonts w:ascii="Arial" w:eastAsia="Times New Roman" w:hAnsi="Arial" w:cs="Arial"/>
          <w:sz w:val="24"/>
          <w:szCs w:val="24"/>
          <w:lang w:eastAsia="es-PE"/>
        </w:rPr>
        <w:t> </w:t>
      </w:r>
    </w:p>
    <w:p w:rsidR="006257BA" w:rsidRPr="007366D3" w:rsidRDefault="006257BA" w:rsidP="006257BA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B) Oficina IUS ET VERITAS 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Segundo Piso de la Facultad de Derecho de la PUCP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Av. Universitaria 1801, San Miguel 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C) Números de contactos: 993343907/ 992495539 / 971341685 / 965029290 /945035305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***********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INVERSIÓN: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Pre-Venta*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-Estudiante pregrado y postgrado: S/60.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-Inspectores y Sector Público: S/.70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-Corporativo: S/.80***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 Entrada General: S/.100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Venta: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-Es</w:t>
      </w:r>
      <w:r w:rsidR="007366D3">
        <w:rPr>
          <w:rFonts w:ascii="Arial" w:eastAsia="Times New Roman" w:hAnsi="Arial" w:cs="Arial"/>
          <w:sz w:val="24"/>
          <w:szCs w:val="24"/>
          <w:lang w:eastAsia="es-PE"/>
        </w:rPr>
        <w:t xml:space="preserve">tudiante pregrado y postgrado: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t>S/.70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-Inspectores y Sector Público: S/.90**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-Corporativo: S/.100**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 xml:space="preserve">- Entrada General: S/.120 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lastRenderedPageBreak/>
        <w:br/>
        <w:t>*Vacantes limitadas, hasta agotar stock.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>** La tarifa corporativa aplica a partir de 3 personas que se inscriban juntas.</w:t>
      </w:r>
    </w:p>
    <w:p w:rsidR="006257BA" w:rsidRPr="007366D3" w:rsidRDefault="006257BA" w:rsidP="007366D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PE"/>
        </w:rPr>
      </w:pPr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*** En caso sea trabajador del Sector Público, debe adjuntar una foto de su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fotocheck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>.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b/>
          <w:bCs/>
          <w:color w:val="385723"/>
          <w:sz w:val="24"/>
          <w:szCs w:val="24"/>
          <w:lang w:eastAsia="es-PE"/>
        </w:rPr>
        <w:t>INSCRIPCIÓN: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 xml:space="preserve">A) Abonando la inversión correspondiente en la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Cta.Cte.BBVA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Soles # 0011-0120-38-0100000302 y enviando el </w:t>
      </w:r>
      <w:proofErr w:type="spellStart"/>
      <w:r w:rsidRPr="007366D3">
        <w:rPr>
          <w:rFonts w:ascii="Arial" w:eastAsia="Times New Roman" w:hAnsi="Arial" w:cs="Arial"/>
          <w:sz w:val="24"/>
          <w:szCs w:val="24"/>
          <w:lang w:eastAsia="es-PE"/>
        </w:rPr>
        <w:t>voucher</w:t>
      </w:r>
      <w:proofErr w:type="spellEnd"/>
      <w:r w:rsidRPr="007366D3">
        <w:rPr>
          <w:rFonts w:ascii="Arial" w:eastAsia="Times New Roman" w:hAnsi="Arial" w:cs="Arial"/>
          <w:sz w:val="24"/>
          <w:szCs w:val="24"/>
          <w:lang w:eastAsia="es-PE"/>
        </w:rPr>
        <w:t xml:space="preserve"> escaneado a </w:t>
      </w:r>
      <w:hyperlink r:id="rId7" w:history="1">
        <w:r w:rsidRPr="007366D3">
          <w:rPr>
            <w:rFonts w:ascii="Arial" w:eastAsia="Times New Roman" w:hAnsi="Arial" w:cs="Arial"/>
            <w:color w:val="0000FF"/>
            <w:sz w:val="18"/>
            <w:szCs w:val="18"/>
            <w:lang w:eastAsia="es-PE"/>
          </w:rPr>
          <w:t>cursos@iusetveritas.com</w:t>
        </w:r>
      </w:hyperlink>
      <w:r w:rsidRPr="007366D3">
        <w:rPr>
          <w:rFonts w:ascii="Arial" w:eastAsia="Times New Roman" w:hAnsi="Arial" w:cs="Arial"/>
          <w:sz w:val="24"/>
          <w:szCs w:val="24"/>
          <w:lang w:eastAsia="es-PE"/>
        </w:rPr>
        <w:t>, con su DNI y nombres completos.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  <w:t>***********</w:t>
      </w:r>
      <w:r w:rsidRPr="007366D3">
        <w:rPr>
          <w:rFonts w:ascii="Arial" w:eastAsia="Times New Roman" w:hAnsi="Arial" w:cs="Arial"/>
          <w:sz w:val="24"/>
          <w:szCs w:val="24"/>
          <w:lang w:eastAsia="es-PE"/>
        </w:rPr>
        <w:br/>
      </w:r>
    </w:p>
    <w:p w:rsidR="00E07991" w:rsidRPr="007366D3" w:rsidRDefault="00E07991">
      <w:pPr>
        <w:rPr>
          <w:rFonts w:ascii="Arial" w:hAnsi="Arial" w:cs="Arial"/>
        </w:rPr>
      </w:pPr>
    </w:p>
    <w:sectPr w:rsidR="00E07991" w:rsidRPr="00736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C0082"/>
    <w:multiLevelType w:val="hybridMultilevel"/>
    <w:tmpl w:val="E78CA3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0A09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7BA"/>
    <w:rsid w:val="002C56E9"/>
    <w:rsid w:val="0051702D"/>
    <w:rsid w:val="005E1505"/>
    <w:rsid w:val="006257BA"/>
    <w:rsid w:val="007366D3"/>
    <w:rsid w:val="0075167D"/>
    <w:rsid w:val="0097671B"/>
    <w:rsid w:val="00E0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D1CDBC-BA54-4283-B3E2-ED5BDC49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257BA"/>
    <w:rPr>
      <w:rFonts w:ascii="Arial" w:hAnsi="Arial" w:cs="Arial" w:hint="default"/>
      <w:strike w:val="0"/>
      <w:dstrike w:val="0"/>
      <w:color w:val="0000FF"/>
      <w:sz w:val="18"/>
      <w:szCs w:val="1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625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Prrafodelista">
    <w:name w:val="List Paragraph"/>
    <w:basedOn w:val="Normal"/>
    <w:uiPriority w:val="34"/>
    <w:qFormat/>
    <w:rsid w:val="007366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2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rreo.pucp.edu.pe/compose.php?folder=INBOX&amp;sesion=0205201609025597336edae1c6c94268162d903b39184c&amp;to=cursos@iusetveritas.com&amp;lugar=2&amp;ini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orreo.pucp.edu.pe/compose.php?folder=INBOX&amp;sesion=0205201609025597336edae1c6c94268162d903b39184c&amp;to=cursos@iusetveritas.com&amp;lugar=2&amp;ini=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702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Elmer</dc:creator>
  <cp:lastModifiedBy>Karim Rojas</cp:lastModifiedBy>
  <cp:revision>4</cp:revision>
  <dcterms:created xsi:type="dcterms:W3CDTF">2016-06-14T00:01:00Z</dcterms:created>
  <dcterms:modified xsi:type="dcterms:W3CDTF">2016-06-14T16:02:00Z</dcterms:modified>
</cp:coreProperties>
</file>