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E3" w:rsidRPr="005F6118" w:rsidRDefault="00BA02E3" w:rsidP="00BA02E3">
      <w:pPr>
        <w:jc w:val="center"/>
        <w:rPr>
          <w:rFonts w:ascii="Arial" w:hAnsi="Arial" w:cs="Arial"/>
          <w:b/>
          <w:u w:val="single"/>
        </w:rPr>
      </w:pPr>
      <w:r w:rsidRPr="005F6118">
        <w:rPr>
          <w:rFonts w:ascii="Arial" w:hAnsi="Arial" w:cs="Arial"/>
          <w:b/>
          <w:u w:val="single"/>
        </w:rPr>
        <w:t>Anexo</w:t>
      </w:r>
      <w:r>
        <w:rPr>
          <w:rFonts w:ascii="Arial" w:hAnsi="Arial" w:cs="Arial"/>
          <w:b/>
          <w:u w:val="single"/>
        </w:rPr>
        <w:t xml:space="preserve"> 1</w:t>
      </w:r>
    </w:p>
    <w:p w:rsidR="00BA02E3" w:rsidRDefault="00BA02E3" w:rsidP="00BA02E3">
      <w:r>
        <w:rPr>
          <w:noProof/>
          <w:lang w:val="es-PE" w:eastAsia="es-PE"/>
        </w:rPr>
        <w:drawing>
          <wp:inline distT="0" distB="0" distL="0" distR="0">
            <wp:extent cx="6257290" cy="9090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7290" cy="9090025"/>
                    </a:xfrm>
                    <a:prstGeom prst="rect">
                      <a:avLst/>
                    </a:prstGeom>
                    <a:noFill/>
                    <a:ln>
                      <a:noFill/>
                    </a:ln>
                  </pic:spPr>
                </pic:pic>
              </a:graphicData>
            </a:graphic>
          </wp:inline>
        </w:drawing>
      </w:r>
    </w:p>
    <w:p w:rsidR="00BA02E3" w:rsidRDefault="00BA02E3" w:rsidP="00BA02E3">
      <w:pPr>
        <w:rPr>
          <w:sz w:val="22"/>
          <w:szCs w:val="22"/>
        </w:rPr>
      </w:pPr>
    </w:p>
    <w:p w:rsidR="00BA02E3" w:rsidRDefault="00BA02E3" w:rsidP="00BA02E3">
      <w:pPr>
        <w:rPr>
          <w:sz w:val="22"/>
          <w:szCs w:val="22"/>
        </w:rPr>
      </w:pPr>
    </w:p>
    <w:p w:rsidR="00BA02E3" w:rsidRDefault="00BA02E3" w:rsidP="00BA02E3">
      <w:pPr>
        <w:rPr>
          <w:sz w:val="22"/>
          <w:szCs w:val="22"/>
        </w:rPr>
      </w:pPr>
    </w:p>
    <w:p w:rsidR="00BA02E3" w:rsidRPr="005F6118" w:rsidRDefault="00BA02E3" w:rsidP="00BA02E3">
      <w:pPr>
        <w:jc w:val="center"/>
        <w:rPr>
          <w:rFonts w:ascii="Arial" w:hAnsi="Arial" w:cs="Arial"/>
          <w:b/>
          <w:u w:val="single"/>
        </w:rPr>
      </w:pPr>
      <w:r w:rsidRPr="005F6118">
        <w:rPr>
          <w:rFonts w:ascii="Arial" w:hAnsi="Arial" w:cs="Arial"/>
          <w:b/>
          <w:u w:val="single"/>
        </w:rPr>
        <w:t>Anexo</w:t>
      </w:r>
      <w:r>
        <w:rPr>
          <w:rFonts w:ascii="Arial" w:hAnsi="Arial" w:cs="Arial"/>
          <w:b/>
          <w:u w:val="single"/>
        </w:rPr>
        <w:t xml:space="preserve"> 2</w:t>
      </w:r>
    </w:p>
    <w:p w:rsidR="00BA02E3" w:rsidRDefault="00BA02E3" w:rsidP="00BA02E3">
      <w:pPr>
        <w:rPr>
          <w:sz w:val="22"/>
          <w:szCs w:val="22"/>
        </w:rPr>
      </w:pPr>
    </w:p>
    <w:p w:rsidR="00BA02E3" w:rsidRDefault="00BA02E3" w:rsidP="00BA02E3">
      <w:pPr>
        <w:rPr>
          <w:sz w:val="22"/>
          <w:szCs w:val="22"/>
        </w:rPr>
      </w:pPr>
    </w:p>
    <w:p w:rsidR="00BA02E3" w:rsidRDefault="00BA02E3" w:rsidP="00BA02E3"/>
    <w:p w:rsidR="00BA02E3" w:rsidRDefault="00BA02E3" w:rsidP="00BA02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BA02E3" w:rsidTr="001132E4">
        <w:tc>
          <w:tcPr>
            <w:tcW w:w="9515" w:type="dxa"/>
            <w:shd w:val="clear" w:color="auto" w:fill="8DB3E2"/>
          </w:tcPr>
          <w:p w:rsidR="00BA02E3" w:rsidRPr="002031E3" w:rsidRDefault="00BA02E3" w:rsidP="001132E4">
            <w:pPr>
              <w:jc w:val="center"/>
              <w:rPr>
                <w:sz w:val="22"/>
                <w:szCs w:val="22"/>
              </w:rPr>
            </w:pPr>
            <w:r w:rsidRPr="002031E3">
              <w:rPr>
                <w:rFonts w:ascii="Bodoni Poster" w:hAnsi="Bodoni Poster"/>
                <w:sz w:val="28"/>
                <w:szCs w:val="28"/>
              </w:rPr>
              <w:t>NOTIFICACIÓN N° 000##-2016-SUNAT/#X####</w:t>
            </w:r>
          </w:p>
        </w:tc>
      </w:tr>
    </w:tbl>
    <w:p w:rsidR="00BA02E3" w:rsidRDefault="00BA02E3" w:rsidP="00BA02E3">
      <w:pPr>
        <w:rPr>
          <w:rFonts w:ascii="Bodoni Poster" w:hAnsi="Bodoni Poster"/>
          <w:sz w:val="28"/>
          <w:szCs w:val="28"/>
        </w:rPr>
      </w:pPr>
    </w:p>
    <w:p w:rsidR="00BA02E3" w:rsidRPr="0065409D" w:rsidRDefault="00BA02E3" w:rsidP="00BA02E3">
      <w:pPr>
        <w:rPr>
          <w:rFonts w:ascii="Bodoni Poster" w:hAnsi="Bodoni Poster"/>
          <w:sz w:val="28"/>
          <w:szCs w:val="28"/>
        </w:rPr>
      </w:pPr>
      <w:r>
        <w:rPr>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1652270</wp:posOffset>
                </wp:positionH>
                <wp:positionV relativeFrom="paragraph">
                  <wp:posOffset>204470</wp:posOffset>
                </wp:positionV>
                <wp:extent cx="4343400" cy="200025"/>
                <wp:effectExtent l="0" t="0" r="19050"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30.1pt;margin-top:16.1pt;width:342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" filled="f" strokecolor="windowText">
                <v:path arrowok="t"/>
              </v:rect>
            </w:pict>
          </mc:Fallback>
        </mc:AlternateContent>
      </w:r>
    </w:p>
    <w:p w:rsidR="00BA02E3" w:rsidRPr="00200C13" w:rsidRDefault="00BA02E3" w:rsidP="00BA02E3">
      <w:pPr>
        <w:rPr>
          <w:b/>
        </w:rPr>
      </w:pPr>
      <w:r>
        <w:rPr>
          <w:noProof/>
          <w:lang w:val="es-PE" w:eastAsia="es-PE"/>
        </w:rPr>
        <mc:AlternateContent>
          <mc:Choice Requires="wps">
            <w:drawing>
              <wp:anchor distT="0" distB="0" distL="114300" distR="114300" simplePos="0" relativeHeight="251660288" behindDoc="0" locked="0" layoutInCell="1" allowOverlap="1">
                <wp:simplePos x="0" y="0"/>
                <wp:positionH relativeFrom="column">
                  <wp:posOffset>3500120</wp:posOffset>
                </wp:positionH>
                <wp:positionV relativeFrom="paragraph">
                  <wp:posOffset>306070</wp:posOffset>
                </wp:positionV>
                <wp:extent cx="2495550" cy="200025"/>
                <wp:effectExtent l="0" t="0" r="19050"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275.6pt;margin-top:24.1pt;width:19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" filled="f" strokecolor="windowText" strokeweight=".5pt">
                <v:path arrowok="t"/>
              </v:rect>
            </w:pict>
          </mc:Fallback>
        </mc:AlternateContent>
      </w:r>
      <w:r w:rsidRPr="008A27D4">
        <w:rPr>
          <w:rFonts w:ascii="Bodoni Poster" w:hAnsi="Bodoni Poster"/>
          <w:sz w:val="20"/>
          <w:szCs w:val="20"/>
        </w:rPr>
        <w:t>Dirección de correo:</w:t>
      </w:r>
      <w:r>
        <w:tab/>
        <w:t xml:space="preserve">         </w:t>
      </w:r>
      <w:r w:rsidRPr="00200C13">
        <w:rPr>
          <w:b/>
        </w:rPr>
        <w:t>beneficiario@turista.com</w:t>
      </w:r>
    </w:p>
    <w:p w:rsidR="00BA02E3" w:rsidRDefault="00BA02E3" w:rsidP="00BA02E3">
      <w:pPr>
        <w:rPr>
          <w:rFonts w:ascii="Bodoni Poster" w:hAnsi="Bodoni Poster"/>
          <w:sz w:val="20"/>
          <w:szCs w:val="20"/>
        </w:rPr>
      </w:pPr>
    </w:p>
    <w:p w:rsidR="00BA02E3" w:rsidRPr="00200C13" w:rsidRDefault="00BA02E3" w:rsidP="00BA02E3">
      <w:pPr>
        <w:rPr>
          <w:b/>
        </w:rPr>
      </w:pPr>
      <w:r>
        <w:rPr>
          <w:noProof/>
          <w:lang w:val="es-PE" w:eastAsia="es-PE"/>
        </w:rPr>
        <mc:AlternateContent>
          <mc:Choice Requires="wps">
            <w:drawing>
              <wp:anchor distT="0" distB="0" distL="114300" distR="114300" simplePos="0" relativeHeight="251661312" behindDoc="0" locked="0" layoutInCell="1" allowOverlap="1">
                <wp:simplePos x="0" y="0"/>
                <wp:positionH relativeFrom="column">
                  <wp:posOffset>3900170</wp:posOffset>
                </wp:positionH>
                <wp:positionV relativeFrom="paragraph">
                  <wp:posOffset>306705</wp:posOffset>
                </wp:positionV>
                <wp:extent cx="2095500" cy="180975"/>
                <wp:effectExtent l="0" t="0" r="19050"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1809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07.1pt;margin-top:24.1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" filled="f" strokecolor="windowText" strokeweight=".5pt">
                <v:path arrowok="t"/>
              </v:rect>
            </w:pict>
          </mc:Fallback>
        </mc:AlternateContent>
      </w:r>
      <w:r>
        <w:rPr>
          <w:rFonts w:ascii="Bodoni Poster" w:hAnsi="Bodoni Poster"/>
          <w:sz w:val="20"/>
          <w:szCs w:val="20"/>
        </w:rPr>
        <w:t>Apellidos y nombres del turista</w:t>
      </w:r>
      <w:r w:rsidRPr="008A27D4">
        <w:rPr>
          <w:rFonts w:ascii="Bodoni Poster" w:hAnsi="Bodoni Poster"/>
          <w:sz w:val="20"/>
          <w:szCs w:val="20"/>
        </w:rPr>
        <w:t>:</w:t>
      </w:r>
      <w:r>
        <w:tab/>
      </w:r>
      <w:r>
        <w:tab/>
      </w:r>
      <w:r>
        <w:tab/>
        <w:t xml:space="preserve">            </w:t>
      </w:r>
      <w:r w:rsidRPr="00200C13">
        <w:rPr>
          <w:b/>
        </w:rPr>
        <w:t>E</w:t>
      </w:r>
      <w:r>
        <w:rPr>
          <w:b/>
        </w:rPr>
        <w:t>XTRANJERO</w:t>
      </w:r>
      <w:r w:rsidRPr="00200C13">
        <w:rPr>
          <w:b/>
        </w:rPr>
        <w:t xml:space="preserve">, </w:t>
      </w:r>
      <w:r>
        <w:rPr>
          <w:b/>
        </w:rPr>
        <w:t>Turista</w:t>
      </w:r>
    </w:p>
    <w:p w:rsidR="00BA02E3" w:rsidRDefault="00BA02E3" w:rsidP="00BA02E3">
      <w:pPr>
        <w:pBdr>
          <w:bottom w:val="single" w:sz="12" w:space="1" w:color="auto"/>
        </w:pBdr>
        <w:rPr>
          <w:rFonts w:ascii="Bodoni Poster" w:hAnsi="Bodoni Poster"/>
          <w:sz w:val="20"/>
          <w:szCs w:val="20"/>
        </w:rPr>
      </w:pPr>
    </w:p>
    <w:p w:rsidR="00BA02E3" w:rsidRDefault="00BA02E3" w:rsidP="00BA02E3">
      <w:pPr>
        <w:pBdr>
          <w:bottom w:val="single" w:sz="12" w:space="1" w:color="auto"/>
        </w:pBdr>
        <w:rPr>
          <w:b/>
        </w:rPr>
      </w:pPr>
      <w:r w:rsidRPr="008A27D4">
        <w:rPr>
          <w:rFonts w:ascii="Bodoni Poster" w:hAnsi="Bodoni Poster"/>
          <w:sz w:val="20"/>
          <w:szCs w:val="20"/>
        </w:rPr>
        <w:t>Número del Certificado de Ingreso Temporal:</w:t>
      </w:r>
      <w:r>
        <w:tab/>
      </w:r>
      <w:r>
        <w:tab/>
        <w:t xml:space="preserve">          ##</w:t>
      </w:r>
      <w:r w:rsidRPr="00200C13">
        <w:rPr>
          <w:b/>
        </w:rPr>
        <w:t>-</w:t>
      </w:r>
      <w:r>
        <w:rPr>
          <w:b/>
        </w:rPr>
        <w:t>##</w:t>
      </w:r>
      <w:r w:rsidRPr="00200C13">
        <w:rPr>
          <w:b/>
        </w:rPr>
        <w:t>-0</w:t>
      </w:r>
      <w:r>
        <w:rPr>
          <w:b/>
        </w:rPr>
        <w:t>###</w:t>
      </w:r>
      <w:r w:rsidRPr="00200C13">
        <w:rPr>
          <w:b/>
        </w:rPr>
        <w:t>-201</w:t>
      </w:r>
      <w:r>
        <w:rPr>
          <w:b/>
        </w:rPr>
        <w:t>6</w:t>
      </w:r>
      <w:r w:rsidRPr="00200C13">
        <w:rPr>
          <w:b/>
        </w:rPr>
        <w:t>-0000</w:t>
      </w:r>
      <w:r>
        <w:rPr>
          <w:b/>
        </w:rPr>
        <w:t>####</w:t>
      </w:r>
    </w:p>
    <w:p w:rsidR="00BA02E3" w:rsidRPr="00200C13" w:rsidRDefault="00BA02E3" w:rsidP="00BA02E3">
      <w:pPr>
        <w:pBdr>
          <w:bottom w:val="single" w:sz="12" w:space="1" w:color="auto"/>
        </w:pBdr>
        <w:rPr>
          <w:b/>
        </w:rPr>
      </w:pPr>
    </w:p>
    <w:p w:rsidR="00BA02E3" w:rsidRPr="00A84146" w:rsidRDefault="00BA02E3" w:rsidP="00BA02E3">
      <w:pPr>
        <w:rPr>
          <w:rFonts w:cs="Calibri"/>
          <w:sz w:val="20"/>
          <w:szCs w:val="20"/>
        </w:rPr>
      </w:pPr>
    </w:p>
    <w:p w:rsidR="00BA02E3" w:rsidRPr="00A84146" w:rsidRDefault="00BA02E3" w:rsidP="00BA02E3">
      <w:pPr>
        <w:jc w:val="both"/>
        <w:rPr>
          <w:rFonts w:cs="Calibri"/>
          <w:sz w:val="20"/>
          <w:szCs w:val="20"/>
        </w:rPr>
      </w:pPr>
      <w:r w:rsidRPr="00A84146">
        <w:rPr>
          <w:rFonts w:cs="Calibri"/>
          <w:sz w:val="20"/>
          <w:szCs w:val="20"/>
        </w:rPr>
        <w:t xml:space="preserve">La Superintendencia Nacional de Administración Aduanera y Tributaria del Perú, habiendo verificado el pago de la Multa de la </w:t>
      </w:r>
      <w:r w:rsidRPr="00A84146">
        <w:rPr>
          <w:rFonts w:cs="Calibri"/>
          <w:b/>
          <w:sz w:val="22"/>
          <w:szCs w:val="22"/>
        </w:rPr>
        <w:t>Liquidación de Cobranza N° 000###-2016</w:t>
      </w:r>
      <w:r w:rsidRPr="00A84146">
        <w:rPr>
          <w:rFonts w:cs="Calibri"/>
          <w:sz w:val="20"/>
          <w:szCs w:val="20"/>
        </w:rPr>
        <w:t xml:space="preserve">, le Notifica que subsiste su obligación de regularizar el régimen de ingreso temporal de su vehículo de uso particular para fines turísticos registrado en el Certificado de Ingreso Temporal de la referencia, debiendo proceder a retirarlo del país dentro del plazo de cuarenta y ocho (48) horas; es decir, </w:t>
      </w:r>
      <w:r w:rsidRPr="00A84146">
        <w:rPr>
          <w:rFonts w:cs="Calibri"/>
          <w:b/>
          <w:sz w:val="22"/>
          <w:szCs w:val="22"/>
        </w:rPr>
        <w:t>hasta</w:t>
      </w:r>
      <w:r w:rsidRPr="00A84146">
        <w:rPr>
          <w:rFonts w:cs="Calibri"/>
          <w:sz w:val="22"/>
          <w:szCs w:val="22"/>
        </w:rPr>
        <w:t xml:space="preserve"> </w:t>
      </w:r>
      <w:r w:rsidRPr="00A84146">
        <w:rPr>
          <w:rFonts w:cs="Calibri"/>
          <w:b/>
        </w:rPr>
        <w:t>el ##/##/201</w:t>
      </w:r>
      <w:r>
        <w:rPr>
          <w:rFonts w:cs="Calibri"/>
          <w:b/>
        </w:rPr>
        <w:t>6</w:t>
      </w:r>
      <w:r w:rsidRPr="00A84146">
        <w:rPr>
          <w:rFonts w:cs="Calibri"/>
          <w:sz w:val="20"/>
          <w:szCs w:val="20"/>
        </w:rPr>
        <w:t>.</w:t>
      </w:r>
    </w:p>
    <w:p w:rsidR="00BA02E3" w:rsidRPr="00A84146" w:rsidRDefault="00BA02E3" w:rsidP="00BA02E3">
      <w:pPr>
        <w:jc w:val="both"/>
        <w:rPr>
          <w:rFonts w:cs="Calibri"/>
          <w:sz w:val="20"/>
          <w:szCs w:val="20"/>
        </w:rPr>
      </w:pPr>
    </w:p>
    <w:p w:rsidR="00BA02E3" w:rsidRPr="00A84146" w:rsidRDefault="00BA02E3" w:rsidP="00BA02E3">
      <w:pPr>
        <w:jc w:val="both"/>
        <w:rPr>
          <w:rFonts w:cs="Calibri"/>
          <w:sz w:val="20"/>
          <w:szCs w:val="20"/>
        </w:rPr>
      </w:pPr>
      <w:r w:rsidRPr="00A84146">
        <w:rPr>
          <w:rFonts w:cs="Calibri"/>
          <w:sz w:val="20"/>
          <w:szCs w:val="20"/>
        </w:rPr>
        <w:t>De no procederse con el cumplimiento de dicha obligación, el vehículo se encontrará incurso en la infracción sancionable con Comiso (desposesión del vehículo) establecida en el segundo párrafo del artículo N° 197° de la Ley General de Aduanas aprobada por Decreto Legislativo N° 1053 y modificatorias, sin posibilidad de acogerse a ningún otro pago de Multa.</w:t>
      </w:r>
    </w:p>
    <w:p w:rsidR="00BA02E3" w:rsidRPr="00A84146" w:rsidRDefault="00BA02E3" w:rsidP="00BA02E3">
      <w:pPr>
        <w:jc w:val="both"/>
        <w:rPr>
          <w:rFonts w:cs="Calibri"/>
          <w:sz w:val="20"/>
          <w:szCs w:val="20"/>
        </w:rPr>
      </w:pPr>
    </w:p>
    <w:p w:rsidR="00BA02E3" w:rsidRPr="00A84146" w:rsidRDefault="00BA02E3" w:rsidP="00BA02E3">
      <w:pPr>
        <w:jc w:val="both"/>
        <w:rPr>
          <w:rFonts w:cs="Calibri"/>
          <w:b/>
          <w:sz w:val="20"/>
          <w:szCs w:val="20"/>
        </w:rPr>
      </w:pPr>
      <w:r w:rsidRPr="00A84146">
        <w:rPr>
          <w:rFonts w:cs="Calibri"/>
          <w:sz w:val="20"/>
          <w:szCs w:val="20"/>
        </w:rPr>
        <w:t>Atte.</w:t>
      </w:r>
    </w:p>
    <w:p w:rsidR="00BA02E3" w:rsidRPr="00A84146" w:rsidRDefault="00BA02E3" w:rsidP="00BA02E3">
      <w:pPr>
        <w:jc w:val="both"/>
        <w:rPr>
          <w:rFonts w:cs="Calibri"/>
          <w:b/>
          <w:sz w:val="20"/>
          <w:szCs w:val="20"/>
        </w:rPr>
      </w:pPr>
    </w:p>
    <w:p w:rsidR="00BA02E3" w:rsidRPr="00A84146" w:rsidRDefault="00BA02E3" w:rsidP="00BA02E3">
      <w:pPr>
        <w:jc w:val="both"/>
        <w:rPr>
          <w:rFonts w:cs="Calibri"/>
          <w:b/>
          <w:sz w:val="16"/>
          <w:szCs w:val="16"/>
        </w:rPr>
      </w:pPr>
      <w:r w:rsidRPr="00A84146">
        <w:rPr>
          <w:rFonts w:cs="Calibri"/>
          <w:b/>
          <w:sz w:val="16"/>
          <w:szCs w:val="16"/>
        </w:rPr>
        <w:t xml:space="preserve">Intendencia de Aduana </w:t>
      </w:r>
      <w:proofErr w:type="gramStart"/>
      <w:r w:rsidRPr="00A84146">
        <w:rPr>
          <w:rFonts w:cs="Calibri"/>
          <w:b/>
          <w:sz w:val="16"/>
          <w:szCs w:val="16"/>
        </w:rPr>
        <w:t>de …</w:t>
      </w:r>
      <w:proofErr w:type="gramEnd"/>
      <w:r w:rsidRPr="00A84146">
        <w:rPr>
          <w:rFonts w:cs="Calibri"/>
          <w:b/>
          <w:sz w:val="16"/>
          <w:szCs w:val="16"/>
        </w:rPr>
        <w:t>……..</w:t>
      </w:r>
    </w:p>
    <w:p w:rsidR="00BA02E3" w:rsidRPr="00A84146" w:rsidRDefault="00BA02E3" w:rsidP="00BA02E3">
      <w:pPr>
        <w:jc w:val="both"/>
        <w:rPr>
          <w:rFonts w:cs="Calibri"/>
          <w:b/>
          <w:sz w:val="16"/>
          <w:szCs w:val="16"/>
        </w:rPr>
      </w:pPr>
      <w:r w:rsidRPr="00A84146">
        <w:rPr>
          <w:rFonts w:cs="Calibri"/>
          <w:b/>
          <w:sz w:val="16"/>
          <w:szCs w:val="16"/>
        </w:rPr>
        <w:t>Superintendencia Nacional de Aduanas y de Administración Tributaria</w:t>
      </w:r>
    </w:p>
    <w:p w:rsidR="00BA02E3" w:rsidRDefault="00BA02E3" w:rsidP="00BA02E3">
      <w:pPr>
        <w:jc w:val="both"/>
      </w:pPr>
      <w:r>
        <w:rPr>
          <w:noProof/>
          <w:lang w:val="es-PE" w:eastAsia="es-PE"/>
        </w:rPr>
        <w:drawing>
          <wp:inline distT="0" distB="0" distL="0" distR="0">
            <wp:extent cx="1308735" cy="358775"/>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613" t="14467" r="77013" b="75725"/>
                    <a:stretch>
                      <a:fillRect/>
                    </a:stretch>
                  </pic:blipFill>
                  <pic:spPr bwMode="auto">
                    <a:xfrm>
                      <a:off x="0" y="0"/>
                      <a:ext cx="1308735" cy="358775"/>
                    </a:xfrm>
                    <a:prstGeom prst="rect">
                      <a:avLst/>
                    </a:prstGeom>
                    <a:noFill/>
                    <a:ln>
                      <a:noFill/>
                    </a:ln>
                  </pic:spPr>
                </pic:pic>
              </a:graphicData>
            </a:graphic>
          </wp:inline>
        </w:drawing>
      </w:r>
    </w:p>
    <w:p w:rsidR="00BA02E3" w:rsidRPr="00701D7C" w:rsidRDefault="00BA02E3" w:rsidP="00BA02E3">
      <w:pPr>
        <w:jc w:val="both"/>
      </w:pPr>
    </w:p>
    <w:p w:rsidR="00BA02E3" w:rsidRDefault="00BA02E3" w:rsidP="00BA02E3"/>
    <w:p w:rsidR="00BA02E3" w:rsidRDefault="00BA02E3" w:rsidP="00BA02E3"/>
    <w:p w:rsidR="00BA02E3" w:rsidRDefault="00BA02E3" w:rsidP="00BA02E3"/>
    <w:p w:rsidR="00BA02E3" w:rsidRDefault="00BA02E3" w:rsidP="00BA02E3"/>
    <w:p w:rsidR="00BA02E3" w:rsidRDefault="00BA02E3" w:rsidP="00BA02E3"/>
    <w:p w:rsidR="00BA02E3" w:rsidRDefault="00BA02E3" w:rsidP="00BA02E3"/>
    <w:p w:rsidR="00BA02E3" w:rsidRDefault="00BA02E3" w:rsidP="00BA02E3"/>
    <w:p w:rsidR="00BA02E3" w:rsidRDefault="00BA02E3" w:rsidP="00BA02E3"/>
    <w:p w:rsidR="00BA02E3" w:rsidRDefault="00BA02E3" w:rsidP="00BA02E3"/>
    <w:p w:rsidR="00BA02E3" w:rsidRDefault="00BA02E3" w:rsidP="00BA02E3"/>
    <w:p w:rsidR="00BA02E3" w:rsidRDefault="00BA02E3" w:rsidP="00BA02E3"/>
    <w:p w:rsidR="00BA02E3" w:rsidRDefault="00BA02E3" w:rsidP="00BA02E3"/>
    <w:p w:rsidR="00BA02E3" w:rsidRDefault="00BA02E3" w:rsidP="00BA02E3"/>
    <w:p w:rsidR="00BA02E3" w:rsidRPr="00701D7C" w:rsidRDefault="00BA02E3" w:rsidP="00BA02E3"/>
    <w:p w:rsidR="00BA02E3" w:rsidRPr="00A84146" w:rsidRDefault="00BA02E3" w:rsidP="00BA02E3">
      <w:pPr>
        <w:pStyle w:val="NormalWeb"/>
        <w:spacing w:before="0" w:beforeAutospacing="0" w:after="0" w:afterAutospacing="0"/>
        <w:jc w:val="both"/>
        <w:rPr>
          <w:rStyle w:val="Textoennegrita"/>
          <w:rFonts w:ascii="Calibri" w:hAnsi="Calibri" w:cs="Calibri"/>
          <w:sz w:val="16"/>
          <w:szCs w:val="16"/>
        </w:rPr>
      </w:pPr>
    </w:p>
    <w:p w:rsidR="00BA02E3" w:rsidRPr="00425ABA" w:rsidRDefault="00BA02E3" w:rsidP="00BA02E3">
      <w:pPr>
        <w:rPr>
          <w:sz w:val="22"/>
          <w:szCs w:val="22"/>
        </w:rPr>
      </w:pPr>
    </w:p>
    <w:p w:rsidR="004926CF" w:rsidRDefault="004926CF">
      <w:bookmarkStart w:id="0" w:name="_GoBack"/>
      <w:bookmarkEnd w:id="0"/>
    </w:p>
    <w:sectPr w:rsidR="004926CF" w:rsidSect="001A65D5">
      <w:footerReference w:type="default" r:id="rId7"/>
      <w:pgSz w:w="11907" w:h="16839" w:code="9"/>
      <w:pgMar w:top="567" w:right="851" w:bottom="425" w:left="1191" w:header="705"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Poster">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4" w:rsidRDefault="00BA02E3">
    <w:pPr>
      <w:pStyle w:val="Piedepgina"/>
      <w:jc w:val="right"/>
    </w:pPr>
  </w:p>
  <w:p w:rsidR="008F5924" w:rsidRDefault="00BA02E3">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E3"/>
    <w:rsid w:val="004926CF"/>
    <w:rsid w:val="00BA02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E3"/>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02E3"/>
    <w:pPr>
      <w:tabs>
        <w:tab w:val="center" w:pos="4419"/>
        <w:tab w:val="right" w:pos="8838"/>
      </w:tabs>
    </w:pPr>
  </w:style>
  <w:style w:type="character" w:customStyle="1" w:styleId="PiedepginaCar">
    <w:name w:val="Pie de página Car"/>
    <w:basedOn w:val="Fuentedeprrafopredeter"/>
    <w:link w:val="Piedepgina"/>
    <w:uiPriority w:val="99"/>
    <w:rsid w:val="00BA02E3"/>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A02E3"/>
    <w:pPr>
      <w:spacing w:before="100" w:beforeAutospacing="1" w:after="100" w:afterAutospacing="1"/>
    </w:pPr>
    <w:rPr>
      <w:lang w:val="es-PE" w:eastAsia="es-PE"/>
    </w:rPr>
  </w:style>
  <w:style w:type="character" w:styleId="Textoennegrita">
    <w:name w:val="Strong"/>
    <w:uiPriority w:val="22"/>
    <w:qFormat/>
    <w:rsid w:val="00BA02E3"/>
    <w:rPr>
      <w:b/>
      <w:bCs/>
    </w:rPr>
  </w:style>
  <w:style w:type="paragraph" w:styleId="Textodeglobo">
    <w:name w:val="Balloon Text"/>
    <w:basedOn w:val="Normal"/>
    <w:link w:val="TextodegloboCar"/>
    <w:uiPriority w:val="99"/>
    <w:semiHidden/>
    <w:unhideWhenUsed/>
    <w:rsid w:val="00BA02E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2E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E3"/>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02E3"/>
    <w:pPr>
      <w:tabs>
        <w:tab w:val="center" w:pos="4419"/>
        <w:tab w:val="right" w:pos="8838"/>
      </w:tabs>
    </w:pPr>
  </w:style>
  <w:style w:type="character" w:customStyle="1" w:styleId="PiedepginaCar">
    <w:name w:val="Pie de página Car"/>
    <w:basedOn w:val="Fuentedeprrafopredeter"/>
    <w:link w:val="Piedepgina"/>
    <w:uiPriority w:val="99"/>
    <w:rsid w:val="00BA02E3"/>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A02E3"/>
    <w:pPr>
      <w:spacing w:before="100" w:beforeAutospacing="1" w:after="100" w:afterAutospacing="1"/>
    </w:pPr>
    <w:rPr>
      <w:lang w:val="es-PE" w:eastAsia="es-PE"/>
    </w:rPr>
  </w:style>
  <w:style w:type="character" w:styleId="Textoennegrita">
    <w:name w:val="Strong"/>
    <w:uiPriority w:val="22"/>
    <w:qFormat/>
    <w:rsid w:val="00BA02E3"/>
    <w:rPr>
      <w:b/>
      <w:bCs/>
    </w:rPr>
  </w:style>
  <w:style w:type="paragraph" w:styleId="Textodeglobo">
    <w:name w:val="Balloon Text"/>
    <w:basedOn w:val="Normal"/>
    <w:link w:val="TextodegloboCar"/>
    <w:uiPriority w:val="99"/>
    <w:semiHidden/>
    <w:unhideWhenUsed/>
    <w:rsid w:val="00BA02E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2E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Solis</dc:creator>
  <cp:lastModifiedBy>Manuel Solis</cp:lastModifiedBy>
  <cp:revision>1</cp:revision>
  <dcterms:created xsi:type="dcterms:W3CDTF">2016-12-25T15:04:00Z</dcterms:created>
  <dcterms:modified xsi:type="dcterms:W3CDTF">2016-12-25T15:05:00Z</dcterms:modified>
</cp:coreProperties>
</file>