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31" w:rsidRPr="00DF6483" w:rsidRDefault="00DF6483" w:rsidP="00CE3431">
      <w:pPr>
        <w:jc w:val="center"/>
        <w:rPr>
          <w:rFonts w:ascii="Times" w:eastAsia="Calibri" w:hAnsi="Times" w:cs="Calibri"/>
          <w:b/>
          <w:sz w:val="24"/>
          <w:lang w:eastAsia="es-PE"/>
        </w:rPr>
      </w:pPr>
      <w:r w:rsidRPr="00DF6483">
        <w:rPr>
          <w:rFonts w:ascii="Times" w:eastAsia="Calibri" w:hAnsi="Times" w:cs="Calibri"/>
          <w:b/>
          <w:sz w:val="24"/>
          <w:lang w:eastAsia="es-PE"/>
        </w:rPr>
        <w:t>GLOSARIO DE ERRORES</w:t>
      </w:r>
      <w:r w:rsidR="000E1B53">
        <w:rPr>
          <w:rFonts w:ascii="Times" w:eastAsia="Calibri" w:hAnsi="Times" w:cs="Calibri"/>
          <w:b/>
          <w:sz w:val="24"/>
          <w:lang w:eastAsia="es-PE"/>
        </w:rPr>
        <w:t xml:space="preserve"> DE</w:t>
      </w:r>
      <w:r w:rsidRPr="00DF6483">
        <w:rPr>
          <w:rFonts w:ascii="Times" w:eastAsia="Calibri" w:hAnsi="Times" w:cs="Calibri"/>
          <w:b/>
          <w:sz w:val="24"/>
          <w:lang w:eastAsia="es-PE"/>
        </w:rPr>
        <w:t xml:space="preserve"> TILDACIÓN</w:t>
      </w:r>
      <w:r w:rsidRPr="00CF6899">
        <w:rPr>
          <w:rFonts w:ascii="Times" w:eastAsia="Calibri" w:hAnsi="Times" w:cs="Calibri"/>
          <w:b/>
          <w:sz w:val="24"/>
          <w:vertAlign w:val="superscript"/>
          <w:lang w:eastAsia="es-PE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9"/>
        <w:gridCol w:w="4657"/>
        <w:gridCol w:w="1693"/>
        <w:gridCol w:w="2362"/>
        <w:gridCol w:w="3425"/>
      </w:tblGrid>
      <w:tr w:rsidR="00DF6483" w:rsidRPr="00CF6899" w:rsidTr="00A76431">
        <w:trPr>
          <w:trHeight w:val="508"/>
        </w:trPr>
        <w:tc>
          <w:tcPr>
            <w:tcW w:w="14222" w:type="dxa"/>
            <w:gridSpan w:val="5"/>
          </w:tcPr>
          <w:p w:rsidR="00DF6483" w:rsidRPr="00CF6899" w:rsidRDefault="00DF6483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t>Errores en reglas de tildación general</w:t>
            </w:r>
          </w:p>
        </w:tc>
      </w:tr>
      <w:tr w:rsidR="00DF6483" w:rsidRPr="00CF6899" w:rsidTr="00DF6483">
        <w:trPr>
          <w:trHeight w:val="508"/>
        </w:trPr>
        <w:tc>
          <w:tcPr>
            <w:tcW w:w="1863" w:type="dxa"/>
          </w:tcPr>
          <w:p w:rsidR="00DF6483" w:rsidRPr="00DF6483" w:rsidRDefault="00DF6483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FORMA INCORRECTA</w:t>
            </w:r>
          </w:p>
        </w:tc>
        <w:tc>
          <w:tcPr>
            <w:tcW w:w="4766" w:type="dxa"/>
          </w:tcPr>
          <w:p w:rsidR="00DF6483" w:rsidRPr="00DF6483" w:rsidRDefault="00DF6483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ASUNCIÓN</w:t>
            </w:r>
          </w:p>
          <w:p w:rsidR="00DF6483" w:rsidRPr="00DF6483" w:rsidRDefault="00DF6483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INDEBIDA</w:t>
            </w:r>
          </w:p>
        </w:tc>
        <w:tc>
          <w:tcPr>
            <w:tcW w:w="1701" w:type="dxa"/>
          </w:tcPr>
          <w:p w:rsidR="00DF6483" w:rsidRPr="00DF6483" w:rsidRDefault="00DF6483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FORMA</w:t>
            </w:r>
          </w:p>
          <w:p w:rsidR="00DF6483" w:rsidRPr="00DF6483" w:rsidRDefault="00DF6483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CORRECTA</w:t>
            </w:r>
          </w:p>
        </w:tc>
        <w:tc>
          <w:tcPr>
            <w:tcW w:w="2401" w:type="dxa"/>
          </w:tcPr>
          <w:p w:rsidR="00DF6483" w:rsidRPr="00CF6899" w:rsidRDefault="00DF6483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t xml:space="preserve">REGLA </w:t>
            </w:r>
          </w:p>
          <w:p w:rsidR="00DF6483" w:rsidRPr="00CF6899" w:rsidRDefault="00DF6483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t>GENERAL</w:t>
            </w:r>
          </w:p>
        </w:tc>
        <w:tc>
          <w:tcPr>
            <w:tcW w:w="3491" w:type="dxa"/>
          </w:tcPr>
          <w:p w:rsidR="00DF6483" w:rsidRPr="00DF6483" w:rsidRDefault="00DF6483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EJEMPLO</w:t>
            </w:r>
          </w:p>
          <w:p w:rsidR="00DF6483" w:rsidRPr="00DF6483" w:rsidRDefault="00DF6483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DE USO</w:t>
            </w:r>
          </w:p>
        </w:tc>
      </w:tr>
      <w:tr w:rsidR="00A819DC" w:rsidRPr="00CF6899" w:rsidTr="00DF6483">
        <w:trPr>
          <w:trHeight w:val="508"/>
        </w:trPr>
        <w:tc>
          <w:tcPr>
            <w:tcW w:w="1863" w:type="dxa"/>
          </w:tcPr>
          <w:p w:rsidR="00A819DC" w:rsidRPr="00CF6899" w:rsidRDefault="00A819DC" w:rsidP="00DF6483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tambien</w:t>
            </w:r>
          </w:p>
        </w:tc>
        <w:tc>
          <w:tcPr>
            <w:tcW w:w="4766" w:type="dxa"/>
          </w:tcPr>
          <w:p w:rsidR="00A819DC" w:rsidRPr="00CF6899" w:rsidRDefault="00A819DC" w:rsidP="00DF6483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Incorrectamente, se suele creer que esta palabra tiene la mayor fuerza de voz en la sílaba “tam” y, por tanto, no debe tildarse. A veces, se cree que si “bien” no lleva tilde, tampoco “también”.</w:t>
            </w:r>
          </w:p>
        </w:tc>
        <w:tc>
          <w:tcPr>
            <w:tcW w:w="1701" w:type="dxa"/>
          </w:tcPr>
          <w:p w:rsidR="00A819DC" w:rsidRPr="00CF6899" w:rsidRDefault="00A819DC" w:rsidP="00DF6483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también</w:t>
            </w:r>
          </w:p>
        </w:tc>
        <w:tc>
          <w:tcPr>
            <w:tcW w:w="2401" w:type="dxa"/>
          </w:tcPr>
          <w:p w:rsidR="00A819DC" w:rsidRPr="00CF6899" w:rsidRDefault="00A819DC" w:rsidP="0066167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aguda</w:t>
            </w:r>
          </w:p>
        </w:tc>
        <w:tc>
          <w:tcPr>
            <w:tcW w:w="3491" w:type="dxa"/>
          </w:tcPr>
          <w:p w:rsidR="00A819DC" w:rsidRPr="00CF6899" w:rsidRDefault="00A819DC" w:rsidP="00DF6483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 xml:space="preserve">El modelo de familia </w:t>
            </w:r>
            <w:r w:rsidRPr="00CF6899">
              <w:rPr>
                <w:rFonts w:ascii="Times" w:hAnsi="Times"/>
                <w:b/>
              </w:rPr>
              <w:t>también</w:t>
            </w:r>
            <w:r w:rsidRPr="00CF6899">
              <w:rPr>
                <w:rFonts w:ascii="Times" w:hAnsi="Times"/>
              </w:rPr>
              <w:t xml:space="preserve"> ha cambiado.</w:t>
            </w:r>
          </w:p>
        </w:tc>
      </w:tr>
      <w:tr w:rsidR="00DF6483" w:rsidRPr="00CF6899" w:rsidTr="00DF6483">
        <w:trPr>
          <w:trHeight w:val="508"/>
        </w:trPr>
        <w:tc>
          <w:tcPr>
            <w:tcW w:w="1863" w:type="dxa"/>
          </w:tcPr>
          <w:p w:rsidR="00DF6483" w:rsidRPr="00CF6899" w:rsidRDefault="003468A8" w:rsidP="00DF6483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despues</w:t>
            </w:r>
          </w:p>
        </w:tc>
        <w:tc>
          <w:tcPr>
            <w:tcW w:w="4766" w:type="dxa"/>
          </w:tcPr>
          <w:p w:rsidR="00DF6483" w:rsidRPr="00CF6899" w:rsidRDefault="003468A8" w:rsidP="00DF6483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Incorrectamente, se suele creer que esta palabra tiene la mayor fuerza de voz en la sílaba “des” y, por tanto, no debe tildarse. A veces, se piensa que si “pues” no lleva tilde, tampoco “después”.</w:t>
            </w:r>
          </w:p>
        </w:tc>
        <w:tc>
          <w:tcPr>
            <w:tcW w:w="1701" w:type="dxa"/>
          </w:tcPr>
          <w:p w:rsidR="00DF6483" w:rsidRPr="00CF6899" w:rsidRDefault="003468A8" w:rsidP="00DF6483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después</w:t>
            </w:r>
          </w:p>
        </w:tc>
        <w:tc>
          <w:tcPr>
            <w:tcW w:w="2401" w:type="dxa"/>
          </w:tcPr>
          <w:p w:rsidR="00DF6483" w:rsidRPr="00CF6899" w:rsidRDefault="003468A8" w:rsidP="0066167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aguda</w:t>
            </w:r>
          </w:p>
        </w:tc>
        <w:tc>
          <w:tcPr>
            <w:tcW w:w="3491" w:type="dxa"/>
          </w:tcPr>
          <w:p w:rsidR="00DF6483" w:rsidRPr="00CF6899" w:rsidRDefault="003468A8" w:rsidP="00DF6483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  <w:bCs/>
              </w:rPr>
              <w:t>Justo</w:t>
            </w:r>
            <w:r w:rsidRPr="00CF6899">
              <w:rPr>
                <w:rFonts w:ascii="Times" w:hAnsi="Times"/>
                <w:b/>
                <w:bCs/>
              </w:rPr>
              <w:t xml:space="preserve"> después </w:t>
            </w:r>
            <w:r w:rsidRPr="00CF6899">
              <w:rPr>
                <w:rFonts w:ascii="Times" w:hAnsi="Times"/>
                <w:bCs/>
              </w:rPr>
              <w:t>de que el delito ocurrió, el ladrón fue detenido.</w:t>
            </w:r>
          </w:p>
        </w:tc>
      </w:tr>
      <w:tr w:rsidR="00DF6483" w:rsidRPr="00CF6899" w:rsidTr="00DF6483">
        <w:trPr>
          <w:trHeight w:val="508"/>
        </w:trPr>
        <w:tc>
          <w:tcPr>
            <w:tcW w:w="1863" w:type="dxa"/>
          </w:tcPr>
          <w:p w:rsidR="00DF6483" w:rsidRPr="00CF6899" w:rsidRDefault="0078160B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dieciseis</w:t>
            </w:r>
          </w:p>
        </w:tc>
        <w:tc>
          <w:tcPr>
            <w:tcW w:w="4766" w:type="dxa"/>
          </w:tcPr>
          <w:p w:rsidR="00DF6483" w:rsidRPr="00CF6899" w:rsidRDefault="0078160B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Incorrectamente, se suele creer que esta palabra no porta tilde, puesto que se asume que si “seis” no lleva tilde, tampoco la llevaría la palabra “dieciséis”.</w:t>
            </w:r>
          </w:p>
        </w:tc>
        <w:tc>
          <w:tcPr>
            <w:tcW w:w="1701" w:type="dxa"/>
          </w:tcPr>
          <w:p w:rsidR="00DF6483" w:rsidRPr="00CF6899" w:rsidRDefault="0078160B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dieciséis</w:t>
            </w:r>
          </w:p>
        </w:tc>
        <w:tc>
          <w:tcPr>
            <w:tcW w:w="2401" w:type="dxa"/>
          </w:tcPr>
          <w:p w:rsidR="00DF6483" w:rsidRPr="00CF6899" w:rsidRDefault="0078160B" w:rsidP="00DF6483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aguda</w:t>
            </w:r>
          </w:p>
        </w:tc>
        <w:tc>
          <w:tcPr>
            <w:tcW w:w="3491" w:type="dxa"/>
          </w:tcPr>
          <w:p w:rsidR="00DF6483" w:rsidRPr="00CF6899" w:rsidRDefault="0078160B" w:rsidP="00DF6483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  <w:bCs/>
              </w:rPr>
              <w:t xml:space="preserve">Fueron capturados </w:t>
            </w:r>
            <w:r w:rsidRPr="00CF6899">
              <w:rPr>
                <w:rFonts w:ascii="Times" w:hAnsi="Times"/>
                <w:b/>
                <w:bCs/>
              </w:rPr>
              <w:t>dieciséis</w:t>
            </w:r>
            <w:r w:rsidRPr="00CF6899">
              <w:rPr>
                <w:rFonts w:ascii="Times" w:hAnsi="Times"/>
                <w:bCs/>
              </w:rPr>
              <w:t xml:space="preserve"> carteristas a las fueras del Estadio Nacional.  </w:t>
            </w:r>
          </w:p>
        </w:tc>
      </w:tr>
      <w:tr w:rsidR="007A309D" w:rsidRPr="00CF6899" w:rsidTr="00DF6483">
        <w:trPr>
          <w:trHeight w:val="508"/>
        </w:trPr>
        <w:tc>
          <w:tcPr>
            <w:tcW w:w="1863" w:type="dxa"/>
          </w:tcPr>
          <w:p w:rsidR="007A309D" w:rsidRPr="007A309D" w:rsidRDefault="007A309D" w:rsidP="007A309D">
            <w:pPr>
              <w:spacing w:after="200" w:line="276" w:lineRule="auto"/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7A309D">
              <w:rPr>
                <w:rFonts w:ascii="Times" w:eastAsia="Calibri" w:hAnsi="Times" w:cs="Calibri"/>
                <w:bCs/>
                <w:iCs/>
                <w:bdr w:val="none" w:sz="0" w:space="0" w:color="auto" w:frame="1"/>
                <w:lang w:val="es-ES" w:eastAsia="es-PE"/>
              </w:rPr>
              <w:t>seran</w:t>
            </w:r>
          </w:p>
          <w:p w:rsidR="007A309D" w:rsidRPr="00CF6899" w:rsidRDefault="007A309D" w:rsidP="00DF6483">
            <w:pPr>
              <w:jc w:val="center"/>
              <w:rPr>
                <w:rFonts w:ascii="Times" w:hAnsi="Times"/>
              </w:rPr>
            </w:pPr>
          </w:p>
        </w:tc>
        <w:tc>
          <w:tcPr>
            <w:tcW w:w="4766" w:type="dxa"/>
          </w:tcPr>
          <w:p w:rsidR="007A309D" w:rsidRPr="00CF6899" w:rsidRDefault="007A309D" w:rsidP="007A309D">
            <w:pPr>
              <w:jc w:val="center"/>
            </w:pPr>
            <w:r w:rsidRPr="00CF6899">
              <w:rPr>
                <w:rFonts w:ascii="Times" w:hAnsi="Times"/>
              </w:rPr>
              <w:t>Incorrectamente, se suele creer que esta palabra tiene la mayor fuerza de voz en la sílaba se y, por lo tanto, no debe tildarse.</w:t>
            </w:r>
          </w:p>
        </w:tc>
        <w:tc>
          <w:tcPr>
            <w:tcW w:w="1701" w:type="dxa"/>
          </w:tcPr>
          <w:p w:rsidR="007A309D" w:rsidRPr="00CF6899" w:rsidRDefault="007A309D" w:rsidP="00DF6483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serán</w:t>
            </w:r>
          </w:p>
        </w:tc>
        <w:tc>
          <w:tcPr>
            <w:tcW w:w="2401" w:type="dxa"/>
          </w:tcPr>
          <w:p w:rsidR="007A309D" w:rsidRPr="00CF6899" w:rsidRDefault="007A309D" w:rsidP="00DF6483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aguda</w:t>
            </w:r>
          </w:p>
        </w:tc>
        <w:tc>
          <w:tcPr>
            <w:tcW w:w="3491" w:type="dxa"/>
          </w:tcPr>
          <w:p w:rsidR="007A309D" w:rsidRPr="00CF6899" w:rsidRDefault="00D255B7" w:rsidP="00DF6483">
            <w:pPr>
              <w:jc w:val="center"/>
              <w:rPr>
                <w:rFonts w:ascii="Times" w:hAnsi="Times"/>
                <w:bCs/>
              </w:rPr>
            </w:pPr>
            <w:r w:rsidRPr="00CF6899">
              <w:rPr>
                <w:rFonts w:ascii="Times" w:hAnsi="Times"/>
              </w:rPr>
              <w:t xml:space="preserve">Las reinserciones laborales </w:t>
            </w:r>
            <w:r w:rsidRPr="00CF6899">
              <w:rPr>
                <w:rFonts w:ascii="Times" w:hAnsi="Times"/>
                <w:b/>
              </w:rPr>
              <w:t>serán</w:t>
            </w:r>
            <w:r w:rsidRPr="00CF6899">
              <w:rPr>
                <w:rFonts w:ascii="Times" w:hAnsi="Times"/>
              </w:rPr>
              <w:t xml:space="preserve"> posibles a fin de mes.</w:t>
            </w:r>
          </w:p>
        </w:tc>
      </w:tr>
      <w:tr w:rsidR="00D255B7" w:rsidRPr="00CF6899" w:rsidTr="00DF6483">
        <w:trPr>
          <w:trHeight w:val="508"/>
        </w:trPr>
        <w:tc>
          <w:tcPr>
            <w:tcW w:w="1863" w:type="dxa"/>
          </w:tcPr>
          <w:p w:rsidR="00D255B7" w:rsidRPr="00CF6899" w:rsidRDefault="002F3AA4" w:rsidP="007A309D">
            <w:pPr>
              <w:jc w:val="center"/>
              <w:rPr>
                <w:rFonts w:ascii="Times" w:eastAsia="Calibri" w:hAnsi="Times" w:cs="Calibri"/>
                <w:bCs/>
                <w:iCs/>
                <w:bdr w:val="none" w:sz="0" w:space="0" w:color="auto" w:frame="1"/>
                <w:lang w:val="es-ES" w:eastAsia="es-PE"/>
              </w:rPr>
            </w:pPr>
            <w:r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Peru</w:t>
            </w:r>
            <w:bookmarkStart w:id="0" w:name="_GoBack"/>
            <w:bookmarkEnd w:id="0"/>
          </w:p>
        </w:tc>
        <w:tc>
          <w:tcPr>
            <w:tcW w:w="4766" w:type="dxa"/>
          </w:tcPr>
          <w:p w:rsidR="00D255B7" w:rsidRPr="00CF6899" w:rsidRDefault="00D255B7" w:rsidP="007A309D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Incorrectamente, se piensa que los nombres de países no se tildan en castellano.</w:t>
            </w:r>
          </w:p>
        </w:tc>
        <w:tc>
          <w:tcPr>
            <w:tcW w:w="1701" w:type="dxa"/>
          </w:tcPr>
          <w:p w:rsidR="00D255B7" w:rsidRPr="00CF6899" w:rsidRDefault="00D255B7" w:rsidP="00DF6483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Perú</w:t>
            </w:r>
          </w:p>
        </w:tc>
        <w:tc>
          <w:tcPr>
            <w:tcW w:w="2401" w:type="dxa"/>
          </w:tcPr>
          <w:p w:rsidR="00D255B7" w:rsidRPr="00CF6899" w:rsidRDefault="00D255B7" w:rsidP="00DF6483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aguda</w:t>
            </w:r>
          </w:p>
        </w:tc>
        <w:tc>
          <w:tcPr>
            <w:tcW w:w="3491" w:type="dxa"/>
          </w:tcPr>
          <w:p w:rsidR="00D255B7" w:rsidRPr="00CF6899" w:rsidRDefault="00D255B7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 xml:space="preserve">La producción de cobre, en el </w:t>
            </w:r>
            <w:r w:rsidRPr="00CF6899">
              <w:rPr>
                <w:rFonts w:ascii="Times" w:hAnsi="Times"/>
                <w:b/>
                <w:bCs/>
              </w:rPr>
              <w:t>Perú,</w:t>
            </w:r>
            <w:r w:rsidRPr="00CF6899">
              <w:rPr>
                <w:rFonts w:ascii="Times" w:hAnsi="Times"/>
              </w:rPr>
              <w:t xml:space="preserve"> se duplicará en los próximos dos años.</w:t>
            </w:r>
          </w:p>
        </w:tc>
      </w:tr>
      <w:tr w:rsidR="00D255B7" w:rsidRPr="00CF6899" w:rsidTr="00DF6483">
        <w:trPr>
          <w:trHeight w:val="508"/>
        </w:trPr>
        <w:tc>
          <w:tcPr>
            <w:tcW w:w="1863" w:type="dxa"/>
          </w:tcPr>
          <w:p w:rsidR="00D255B7" w:rsidRPr="00DF6483" w:rsidRDefault="00D255B7" w:rsidP="00D54F4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esta</w:t>
            </w:r>
          </w:p>
        </w:tc>
        <w:tc>
          <w:tcPr>
            <w:tcW w:w="4766" w:type="dxa"/>
          </w:tcPr>
          <w:p w:rsidR="00D255B7" w:rsidRPr="00DF6483" w:rsidRDefault="00D255B7" w:rsidP="00D54F4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Incorrectamente, se confunde el verbo “está”, que sí lleva tilde, con el demostrativo “esta”, que no exige tilde.</w:t>
            </w:r>
          </w:p>
        </w:tc>
        <w:tc>
          <w:tcPr>
            <w:tcW w:w="1701" w:type="dxa"/>
          </w:tcPr>
          <w:p w:rsidR="00D255B7" w:rsidRPr="00DF6483" w:rsidRDefault="00D255B7" w:rsidP="00D54F4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está</w:t>
            </w:r>
          </w:p>
        </w:tc>
        <w:tc>
          <w:tcPr>
            <w:tcW w:w="2401" w:type="dxa"/>
          </w:tcPr>
          <w:p w:rsidR="00D255B7" w:rsidRPr="00CF6899" w:rsidRDefault="00D255B7" w:rsidP="00D54F4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aguda</w:t>
            </w:r>
          </w:p>
        </w:tc>
        <w:tc>
          <w:tcPr>
            <w:tcW w:w="3491" w:type="dxa"/>
          </w:tcPr>
          <w:p w:rsidR="00D255B7" w:rsidRPr="00DF6483" w:rsidRDefault="00D255B7" w:rsidP="00D54F4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 xml:space="preserve">Él </w:t>
            </w:r>
            <w:r w:rsidRPr="00CF6899">
              <w:rPr>
                <w:rFonts w:ascii="Times" w:hAnsi="Times"/>
                <w:b/>
              </w:rPr>
              <w:t>está</w:t>
            </w:r>
            <w:r w:rsidRPr="00CF6899">
              <w:rPr>
                <w:rFonts w:ascii="Times" w:hAnsi="Times"/>
              </w:rPr>
              <w:t xml:space="preserve"> enfocado en sus estudios.</w:t>
            </w:r>
          </w:p>
        </w:tc>
      </w:tr>
      <w:tr w:rsidR="00D255B7" w:rsidRPr="00CF6899" w:rsidTr="00DF6483">
        <w:trPr>
          <w:trHeight w:val="378"/>
        </w:trPr>
        <w:tc>
          <w:tcPr>
            <w:tcW w:w="1863" w:type="dxa"/>
          </w:tcPr>
          <w:p w:rsidR="00D255B7" w:rsidRPr="00DF6483" w:rsidRDefault="00D255B7" w:rsidP="00DF6483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está</w:t>
            </w:r>
          </w:p>
        </w:tc>
        <w:tc>
          <w:tcPr>
            <w:tcW w:w="4766" w:type="dxa"/>
          </w:tcPr>
          <w:p w:rsidR="00D255B7" w:rsidRPr="00DF6483" w:rsidRDefault="00D255B7" w:rsidP="0066167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Incorrectamente, se confunde el demostrativo “esta”, que no lleva tilde, con el verbo “está”, que sí exige tilde.</w:t>
            </w:r>
          </w:p>
        </w:tc>
        <w:tc>
          <w:tcPr>
            <w:tcW w:w="1701" w:type="dxa"/>
          </w:tcPr>
          <w:p w:rsidR="00D255B7" w:rsidRPr="00DF6483" w:rsidRDefault="00D255B7" w:rsidP="00DF6483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esta</w:t>
            </w:r>
          </w:p>
        </w:tc>
        <w:tc>
          <w:tcPr>
            <w:tcW w:w="2401" w:type="dxa"/>
          </w:tcPr>
          <w:p w:rsidR="00D255B7" w:rsidRPr="00CF6899" w:rsidRDefault="00D255B7" w:rsidP="00DF6483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grave</w:t>
            </w:r>
          </w:p>
        </w:tc>
        <w:tc>
          <w:tcPr>
            <w:tcW w:w="3491" w:type="dxa"/>
          </w:tcPr>
          <w:p w:rsidR="00D255B7" w:rsidRPr="00DF6483" w:rsidRDefault="00D255B7" w:rsidP="00DF6483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 xml:space="preserve">En </w:t>
            </w:r>
            <w:r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t>esta</w:t>
            </w: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 xml:space="preserve"> fecha conmemorativa</w:t>
            </w:r>
            <w:r w:rsidR="00B06882" w:rsidRPr="00CF6899">
              <w:rPr>
                <w:rFonts w:ascii="Times" w:eastAsia="Calibri" w:hAnsi="Times" w:cs="Calibri"/>
                <w:color w:val="000000"/>
                <w:lang w:eastAsia="es-PE"/>
              </w:rPr>
              <w:t>,</w:t>
            </w: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 xml:space="preserve"> celebra</w:t>
            </w:r>
            <w:r w:rsidR="00B06882" w:rsidRPr="00CF6899">
              <w:rPr>
                <w:rFonts w:ascii="Times" w:eastAsia="Calibri" w:hAnsi="Times" w:cs="Calibri"/>
                <w:color w:val="000000"/>
                <w:lang w:eastAsia="es-PE"/>
              </w:rPr>
              <w:t>re</w:t>
            </w: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mos el nacimiento de nuestro héroe nacional.</w:t>
            </w:r>
          </w:p>
        </w:tc>
      </w:tr>
      <w:tr w:rsidR="00B06882" w:rsidRPr="00CF6899" w:rsidTr="006B6216">
        <w:trPr>
          <w:trHeight w:val="508"/>
        </w:trPr>
        <w:tc>
          <w:tcPr>
            <w:tcW w:w="1863" w:type="dxa"/>
          </w:tcPr>
          <w:p w:rsidR="00B06882" w:rsidRPr="00DF6483" w:rsidRDefault="00B06882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lastRenderedPageBreak/>
              <w:t>este</w:t>
            </w:r>
          </w:p>
        </w:tc>
        <w:tc>
          <w:tcPr>
            <w:tcW w:w="4766" w:type="dxa"/>
          </w:tcPr>
          <w:p w:rsidR="00B06882" w:rsidRPr="00DF6483" w:rsidRDefault="00B06882" w:rsidP="00B06882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Incorrectamente, se confunde el verbo “esté”, que sí lleva tilde, con el demostrativo “este”, que no exige tilde.</w:t>
            </w:r>
          </w:p>
        </w:tc>
        <w:tc>
          <w:tcPr>
            <w:tcW w:w="1701" w:type="dxa"/>
          </w:tcPr>
          <w:p w:rsidR="00B06882" w:rsidRPr="00DF6483" w:rsidRDefault="00B06882" w:rsidP="00B06882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esté</w:t>
            </w:r>
          </w:p>
        </w:tc>
        <w:tc>
          <w:tcPr>
            <w:tcW w:w="2401" w:type="dxa"/>
          </w:tcPr>
          <w:p w:rsidR="00B06882" w:rsidRPr="00CF6899" w:rsidRDefault="00B06882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aguda</w:t>
            </w:r>
          </w:p>
        </w:tc>
        <w:tc>
          <w:tcPr>
            <w:tcW w:w="3491" w:type="dxa"/>
          </w:tcPr>
          <w:p w:rsidR="00B06882" w:rsidRPr="00DF6483" w:rsidRDefault="00B06882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 xml:space="preserve">Ojalá el alumno </w:t>
            </w:r>
            <w:r w:rsidRPr="00CF6899">
              <w:rPr>
                <w:rFonts w:ascii="Times" w:hAnsi="Times"/>
                <w:b/>
              </w:rPr>
              <w:t>esté</w:t>
            </w:r>
            <w:r w:rsidRPr="00CF6899">
              <w:rPr>
                <w:rFonts w:ascii="Times" w:hAnsi="Times"/>
              </w:rPr>
              <w:t xml:space="preserve"> atento a la lección.</w:t>
            </w:r>
          </w:p>
        </w:tc>
      </w:tr>
      <w:tr w:rsidR="00B06882" w:rsidRPr="00CF6899" w:rsidTr="006B6216">
        <w:trPr>
          <w:trHeight w:val="378"/>
        </w:trPr>
        <w:tc>
          <w:tcPr>
            <w:tcW w:w="1863" w:type="dxa"/>
          </w:tcPr>
          <w:p w:rsidR="00B06882" w:rsidRPr="00DF6483" w:rsidRDefault="00B06882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esté</w:t>
            </w:r>
          </w:p>
        </w:tc>
        <w:tc>
          <w:tcPr>
            <w:tcW w:w="4766" w:type="dxa"/>
          </w:tcPr>
          <w:p w:rsidR="00B06882" w:rsidRPr="00DF6483" w:rsidRDefault="00B06882" w:rsidP="00B06882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Incorrectamente, se confunde el demostrativo “este”, que no lleva tilde, con el verbo “esté”, que sí exige tilde.</w:t>
            </w:r>
          </w:p>
        </w:tc>
        <w:tc>
          <w:tcPr>
            <w:tcW w:w="1701" w:type="dxa"/>
          </w:tcPr>
          <w:p w:rsidR="00B06882" w:rsidRPr="00DF6483" w:rsidRDefault="00B06882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este</w:t>
            </w:r>
          </w:p>
        </w:tc>
        <w:tc>
          <w:tcPr>
            <w:tcW w:w="2401" w:type="dxa"/>
          </w:tcPr>
          <w:p w:rsidR="00B06882" w:rsidRPr="00CF6899" w:rsidRDefault="00B06882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grave</w:t>
            </w:r>
          </w:p>
        </w:tc>
        <w:tc>
          <w:tcPr>
            <w:tcW w:w="3491" w:type="dxa"/>
          </w:tcPr>
          <w:p w:rsidR="00B06882" w:rsidRPr="00DF6483" w:rsidRDefault="00B06882" w:rsidP="00B06882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 xml:space="preserve">En </w:t>
            </w:r>
            <w:r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t xml:space="preserve">este </w:t>
            </w: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escenario, cantará su actor favorito.</w:t>
            </w:r>
          </w:p>
        </w:tc>
      </w:tr>
      <w:tr w:rsidR="00D255B7" w:rsidRPr="00CF6899" w:rsidTr="00DF6483">
        <w:trPr>
          <w:trHeight w:val="378"/>
        </w:trPr>
        <w:tc>
          <w:tcPr>
            <w:tcW w:w="1863" w:type="dxa"/>
          </w:tcPr>
          <w:p w:rsidR="00D255B7" w:rsidRPr="00CF6899" w:rsidRDefault="00D255B7" w:rsidP="00D01C5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jovén</w:t>
            </w:r>
          </w:p>
        </w:tc>
        <w:tc>
          <w:tcPr>
            <w:tcW w:w="4766" w:type="dxa"/>
          </w:tcPr>
          <w:p w:rsidR="00D255B7" w:rsidRPr="00CF6899" w:rsidRDefault="00D255B7" w:rsidP="00D01C5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Incorrectamente, se cree que toda palabra acaba en “n” lleva tilde. Sin embargo, debe diferenciarse que “joven” es una palabra que sigue la regla de las graves o llanas y no de las agudas.</w:t>
            </w:r>
          </w:p>
        </w:tc>
        <w:tc>
          <w:tcPr>
            <w:tcW w:w="1701" w:type="dxa"/>
          </w:tcPr>
          <w:p w:rsidR="00D255B7" w:rsidRPr="00CF6899" w:rsidRDefault="00D255B7" w:rsidP="00D01C5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joven</w:t>
            </w:r>
          </w:p>
        </w:tc>
        <w:tc>
          <w:tcPr>
            <w:tcW w:w="2401" w:type="dxa"/>
          </w:tcPr>
          <w:p w:rsidR="00D255B7" w:rsidRPr="00CF6899" w:rsidRDefault="00D255B7" w:rsidP="00D01C5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grave</w:t>
            </w:r>
          </w:p>
        </w:tc>
        <w:tc>
          <w:tcPr>
            <w:tcW w:w="3491" w:type="dxa"/>
          </w:tcPr>
          <w:p w:rsidR="00D255B7" w:rsidRPr="00CF6899" w:rsidRDefault="00D255B7" w:rsidP="00D01C5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 xml:space="preserve">El </w:t>
            </w:r>
            <w:r w:rsidRPr="00CF6899">
              <w:rPr>
                <w:rFonts w:ascii="Times" w:hAnsi="Times"/>
                <w:b/>
              </w:rPr>
              <w:t>joven</w:t>
            </w:r>
            <w:r w:rsidRPr="00CF6899">
              <w:rPr>
                <w:rFonts w:ascii="Times" w:hAnsi="Times"/>
              </w:rPr>
              <w:t xml:space="preserve"> candidato fue elegido en estas elecciones.</w:t>
            </w:r>
          </w:p>
        </w:tc>
      </w:tr>
      <w:tr w:rsidR="00D255B7" w:rsidRPr="00CF6899" w:rsidTr="00DF6483">
        <w:trPr>
          <w:trHeight w:val="378"/>
        </w:trPr>
        <w:tc>
          <w:tcPr>
            <w:tcW w:w="1863" w:type="dxa"/>
          </w:tcPr>
          <w:p w:rsidR="00D255B7" w:rsidRPr="00CF6899" w:rsidRDefault="00D255B7" w:rsidP="001C211A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jovenes</w:t>
            </w:r>
          </w:p>
        </w:tc>
        <w:tc>
          <w:tcPr>
            <w:tcW w:w="4766" w:type="dxa"/>
          </w:tcPr>
          <w:p w:rsidR="00D255B7" w:rsidRPr="00CF6899" w:rsidRDefault="00D255B7" w:rsidP="006F3405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Incorrectamente, se piensa que si “joven” no se tilda, entonces tampoco “jóvenes”.</w:t>
            </w:r>
          </w:p>
        </w:tc>
        <w:tc>
          <w:tcPr>
            <w:tcW w:w="1701" w:type="dxa"/>
          </w:tcPr>
          <w:p w:rsidR="00D255B7" w:rsidRPr="00CF6899" w:rsidRDefault="00D255B7" w:rsidP="001C211A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jóvenes</w:t>
            </w:r>
          </w:p>
        </w:tc>
        <w:tc>
          <w:tcPr>
            <w:tcW w:w="2401" w:type="dxa"/>
          </w:tcPr>
          <w:p w:rsidR="00D255B7" w:rsidRPr="00CF6899" w:rsidRDefault="00D255B7" w:rsidP="001C211A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esdrújula</w:t>
            </w:r>
          </w:p>
        </w:tc>
        <w:tc>
          <w:tcPr>
            <w:tcW w:w="3491" w:type="dxa"/>
          </w:tcPr>
          <w:p w:rsidR="00D255B7" w:rsidRPr="00CF6899" w:rsidRDefault="00D255B7" w:rsidP="001C211A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 xml:space="preserve">Los </w:t>
            </w:r>
            <w:r w:rsidRPr="00CF6899">
              <w:rPr>
                <w:rFonts w:ascii="Times" w:hAnsi="Times"/>
                <w:b/>
              </w:rPr>
              <w:t>jóvenes</w:t>
            </w:r>
            <w:r w:rsidRPr="00CF6899">
              <w:rPr>
                <w:rFonts w:ascii="Times" w:hAnsi="Times"/>
              </w:rPr>
              <w:t xml:space="preserve"> delincuentes fueron detenidos por cometer crímenes atroces.</w:t>
            </w:r>
          </w:p>
        </w:tc>
      </w:tr>
      <w:tr w:rsidR="00B06882" w:rsidRPr="00CF6899" w:rsidTr="006B6216">
        <w:trPr>
          <w:trHeight w:val="378"/>
        </w:trPr>
        <w:tc>
          <w:tcPr>
            <w:tcW w:w="1863" w:type="dxa"/>
          </w:tcPr>
          <w:p w:rsidR="00B06882" w:rsidRPr="00CF6899" w:rsidRDefault="006F3405" w:rsidP="003C1F04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resumé</w:t>
            </w:r>
            <w:r w:rsidR="00B06882" w:rsidRPr="00CF6899">
              <w:rPr>
                <w:rFonts w:ascii="Times" w:hAnsi="Times"/>
              </w:rPr>
              <w:t>n</w:t>
            </w:r>
          </w:p>
        </w:tc>
        <w:tc>
          <w:tcPr>
            <w:tcW w:w="4766" w:type="dxa"/>
          </w:tcPr>
          <w:p w:rsidR="00B06882" w:rsidRPr="00CF6899" w:rsidRDefault="00B06882" w:rsidP="003C1F04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Incorrectamente, se cree que toda palabra acaba en “n” lleva tilde. Sin embargo, debe diferenciarse que “resumen” es una palabra que sigue la regla de las graves o llanas y no de las agudas.</w:t>
            </w:r>
          </w:p>
        </w:tc>
        <w:tc>
          <w:tcPr>
            <w:tcW w:w="1701" w:type="dxa"/>
          </w:tcPr>
          <w:p w:rsidR="00B06882" w:rsidRPr="00CF6899" w:rsidRDefault="00B06882" w:rsidP="003C1F04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resumen</w:t>
            </w:r>
          </w:p>
        </w:tc>
        <w:tc>
          <w:tcPr>
            <w:tcW w:w="2401" w:type="dxa"/>
          </w:tcPr>
          <w:p w:rsidR="00B06882" w:rsidRPr="00CF6899" w:rsidRDefault="00B06882" w:rsidP="003C1F04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grave</w:t>
            </w:r>
          </w:p>
        </w:tc>
        <w:tc>
          <w:tcPr>
            <w:tcW w:w="3491" w:type="dxa"/>
          </w:tcPr>
          <w:p w:rsidR="00B06882" w:rsidRPr="00CF6899" w:rsidRDefault="00B06882" w:rsidP="003C1F04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 xml:space="preserve">Para mañana debo presentar un </w:t>
            </w:r>
            <w:r w:rsidRPr="00CF6899">
              <w:rPr>
                <w:rFonts w:ascii="Times" w:hAnsi="Times"/>
                <w:b/>
              </w:rPr>
              <w:t>resumen</w:t>
            </w:r>
            <w:r w:rsidRPr="00CF6899">
              <w:rPr>
                <w:rFonts w:ascii="Times" w:hAnsi="Times"/>
              </w:rPr>
              <w:t xml:space="preserve"> de esta lectura.</w:t>
            </w:r>
          </w:p>
        </w:tc>
      </w:tr>
      <w:tr w:rsidR="00B06882" w:rsidRPr="00CF6899" w:rsidTr="006B6216">
        <w:trPr>
          <w:trHeight w:val="378"/>
        </w:trPr>
        <w:tc>
          <w:tcPr>
            <w:tcW w:w="1863" w:type="dxa"/>
          </w:tcPr>
          <w:p w:rsidR="00B06882" w:rsidRPr="00CF6899" w:rsidRDefault="006F3405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resu</w:t>
            </w:r>
            <w:r w:rsidR="00B06882" w:rsidRPr="00CF6899">
              <w:rPr>
                <w:rFonts w:ascii="Times" w:hAnsi="Times"/>
              </w:rPr>
              <w:t>menes</w:t>
            </w:r>
          </w:p>
        </w:tc>
        <w:tc>
          <w:tcPr>
            <w:tcW w:w="4766" w:type="dxa"/>
          </w:tcPr>
          <w:p w:rsidR="00B06882" w:rsidRPr="00CF6899" w:rsidRDefault="00B06882" w:rsidP="006F3405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Incorrectamente, se piensa que si “resumen” no se tilda, entonces tampoco “resúmenes”.</w:t>
            </w:r>
          </w:p>
        </w:tc>
        <w:tc>
          <w:tcPr>
            <w:tcW w:w="1701" w:type="dxa"/>
          </w:tcPr>
          <w:p w:rsidR="00B06882" w:rsidRPr="00CF6899" w:rsidRDefault="00B06882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resúmenes</w:t>
            </w:r>
          </w:p>
        </w:tc>
        <w:tc>
          <w:tcPr>
            <w:tcW w:w="2401" w:type="dxa"/>
          </w:tcPr>
          <w:p w:rsidR="00B06882" w:rsidRPr="00CF6899" w:rsidRDefault="00B06882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esdrújula</w:t>
            </w:r>
          </w:p>
        </w:tc>
        <w:tc>
          <w:tcPr>
            <w:tcW w:w="3491" w:type="dxa"/>
          </w:tcPr>
          <w:p w:rsidR="00B06882" w:rsidRPr="00CF6899" w:rsidRDefault="00B06882" w:rsidP="00B06882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 xml:space="preserve">Los </w:t>
            </w:r>
            <w:r w:rsidRPr="00CF6899">
              <w:rPr>
                <w:rFonts w:ascii="Times" w:hAnsi="Times"/>
                <w:b/>
              </w:rPr>
              <w:t xml:space="preserve">resúmenes </w:t>
            </w:r>
            <w:r w:rsidRPr="00CF6899">
              <w:rPr>
                <w:rFonts w:ascii="Times" w:hAnsi="Times"/>
              </w:rPr>
              <w:t>de lectura fueron presentados hoy a primera hora.</w:t>
            </w:r>
          </w:p>
        </w:tc>
      </w:tr>
      <w:tr w:rsidR="006F3405" w:rsidRPr="00CF6899" w:rsidTr="006B6216">
        <w:trPr>
          <w:trHeight w:val="378"/>
        </w:trPr>
        <w:tc>
          <w:tcPr>
            <w:tcW w:w="1863" w:type="dxa"/>
          </w:tcPr>
          <w:p w:rsidR="006F3405" w:rsidRPr="00CF6899" w:rsidRDefault="006F3405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examén</w:t>
            </w:r>
          </w:p>
        </w:tc>
        <w:tc>
          <w:tcPr>
            <w:tcW w:w="4766" w:type="dxa"/>
          </w:tcPr>
          <w:p w:rsidR="006F3405" w:rsidRPr="00CF6899" w:rsidRDefault="006F3405" w:rsidP="006F3405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Incorrectamente, se cree que toda palabra acaba en “n” lleva tilde. Sin embargo, debe diferenciarse que “examen” es una palabra que sigue la regla de las graves o llanas y no de las agudas.</w:t>
            </w:r>
          </w:p>
        </w:tc>
        <w:tc>
          <w:tcPr>
            <w:tcW w:w="1701" w:type="dxa"/>
          </w:tcPr>
          <w:p w:rsidR="006F3405" w:rsidRPr="00CF6899" w:rsidRDefault="006F3405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examen</w:t>
            </w:r>
          </w:p>
        </w:tc>
        <w:tc>
          <w:tcPr>
            <w:tcW w:w="2401" w:type="dxa"/>
          </w:tcPr>
          <w:p w:rsidR="006F3405" w:rsidRPr="00CF6899" w:rsidRDefault="006F3405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grave</w:t>
            </w:r>
          </w:p>
        </w:tc>
        <w:tc>
          <w:tcPr>
            <w:tcW w:w="3491" w:type="dxa"/>
          </w:tcPr>
          <w:p w:rsidR="006F3405" w:rsidRPr="00CF6899" w:rsidRDefault="006F3405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 xml:space="preserve">Rendiré mi </w:t>
            </w:r>
            <w:r w:rsidRPr="00CF6899">
              <w:rPr>
                <w:rFonts w:ascii="Times" w:hAnsi="Times"/>
                <w:b/>
              </w:rPr>
              <w:t>examen</w:t>
            </w:r>
            <w:r w:rsidRPr="00CF6899">
              <w:rPr>
                <w:rFonts w:ascii="Times" w:hAnsi="Times"/>
              </w:rPr>
              <w:t xml:space="preserve"> dentro de quince minutos.</w:t>
            </w:r>
          </w:p>
        </w:tc>
      </w:tr>
      <w:tr w:rsidR="006F3405" w:rsidRPr="00CF6899" w:rsidTr="006B6216">
        <w:trPr>
          <w:trHeight w:val="378"/>
        </w:trPr>
        <w:tc>
          <w:tcPr>
            <w:tcW w:w="1863" w:type="dxa"/>
          </w:tcPr>
          <w:p w:rsidR="006F3405" w:rsidRPr="00CF6899" w:rsidRDefault="006F3405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examenes</w:t>
            </w:r>
          </w:p>
        </w:tc>
        <w:tc>
          <w:tcPr>
            <w:tcW w:w="4766" w:type="dxa"/>
          </w:tcPr>
          <w:p w:rsidR="006F3405" w:rsidRPr="00CF6899" w:rsidRDefault="006F3405" w:rsidP="006F3405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Incorrectamente, se piensa que si “examen” no se tilda, entonces tampoco “exámenes”.</w:t>
            </w:r>
          </w:p>
        </w:tc>
        <w:tc>
          <w:tcPr>
            <w:tcW w:w="1701" w:type="dxa"/>
          </w:tcPr>
          <w:p w:rsidR="006F3405" w:rsidRPr="00CF6899" w:rsidRDefault="006F3405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exámenes</w:t>
            </w:r>
          </w:p>
        </w:tc>
        <w:tc>
          <w:tcPr>
            <w:tcW w:w="2401" w:type="dxa"/>
          </w:tcPr>
          <w:p w:rsidR="006F3405" w:rsidRPr="00CF6899" w:rsidRDefault="006F3405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la esdrújula</w:t>
            </w:r>
          </w:p>
        </w:tc>
        <w:tc>
          <w:tcPr>
            <w:tcW w:w="3491" w:type="dxa"/>
          </w:tcPr>
          <w:p w:rsidR="006F3405" w:rsidRPr="00CF6899" w:rsidRDefault="006F3405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 xml:space="preserve">El profesor recogió los </w:t>
            </w:r>
            <w:r w:rsidRPr="00CF6899">
              <w:rPr>
                <w:rFonts w:ascii="Times" w:hAnsi="Times"/>
                <w:b/>
              </w:rPr>
              <w:t>exámenes</w:t>
            </w:r>
            <w:r w:rsidRPr="00CF6899">
              <w:rPr>
                <w:rFonts w:ascii="Times" w:hAnsi="Times"/>
              </w:rPr>
              <w:t xml:space="preserve"> hace unos dos minutos.</w:t>
            </w:r>
          </w:p>
        </w:tc>
      </w:tr>
      <w:tr w:rsidR="006F3405" w:rsidRPr="00CF6899" w:rsidTr="00DF6483">
        <w:trPr>
          <w:trHeight w:val="378"/>
        </w:trPr>
        <w:tc>
          <w:tcPr>
            <w:tcW w:w="1863" w:type="dxa"/>
          </w:tcPr>
          <w:p w:rsidR="006F3405" w:rsidRPr="00CF6899" w:rsidRDefault="006F3405" w:rsidP="001C211A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pelicula</w:t>
            </w:r>
          </w:p>
        </w:tc>
        <w:tc>
          <w:tcPr>
            <w:tcW w:w="4766" w:type="dxa"/>
          </w:tcPr>
          <w:p w:rsidR="006F3405" w:rsidRPr="00CF6899" w:rsidRDefault="006F3405" w:rsidP="001C211A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Incorrectamente, se suele creer que esta palabra tiene la mayor fuerza de voz en la sílaba cu y, por lo tanto, no debe tildarse.</w:t>
            </w:r>
          </w:p>
        </w:tc>
        <w:tc>
          <w:tcPr>
            <w:tcW w:w="1701" w:type="dxa"/>
          </w:tcPr>
          <w:p w:rsidR="006F3405" w:rsidRPr="00CF6899" w:rsidRDefault="006F3405" w:rsidP="001C211A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película</w:t>
            </w:r>
          </w:p>
        </w:tc>
        <w:tc>
          <w:tcPr>
            <w:tcW w:w="2401" w:type="dxa"/>
          </w:tcPr>
          <w:p w:rsidR="006F3405" w:rsidRPr="00CF6899" w:rsidRDefault="006F3405" w:rsidP="001C211A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 xml:space="preserve">Regla de la esdrújula </w:t>
            </w:r>
          </w:p>
        </w:tc>
        <w:tc>
          <w:tcPr>
            <w:tcW w:w="3491" w:type="dxa"/>
          </w:tcPr>
          <w:p w:rsidR="006F3405" w:rsidRPr="00CF6899" w:rsidRDefault="006F3405" w:rsidP="001C211A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 xml:space="preserve">Se quejaron por la proyección de </w:t>
            </w:r>
            <w:r w:rsidRPr="00CF6899">
              <w:rPr>
                <w:rFonts w:ascii="Times" w:hAnsi="Times"/>
                <w:b/>
              </w:rPr>
              <w:t>películas</w:t>
            </w:r>
            <w:r w:rsidRPr="00CF6899">
              <w:rPr>
                <w:rFonts w:ascii="Times" w:hAnsi="Times"/>
              </w:rPr>
              <w:t xml:space="preserve"> violentas en horario familiar.</w:t>
            </w:r>
          </w:p>
        </w:tc>
      </w:tr>
    </w:tbl>
    <w:p w:rsidR="00DF6483" w:rsidRPr="00CF6899" w:rsidRDefault="00DF6483" w:rsidP="00906F8B">
      <w:pPr>
        <w:rPr>
          <w:rFonts w:ascii="Times" w:eastAsia="Calibri" w:hAnsi="Times" w:cs="Calibri"/>
          <w:b/>
          <w:sz w:val="24"/>
          <w:lang w:eastAsia="es-PE"/>
        </w:rPr>
      </w:pPr>
    </w:p>
    <w:p w:rsidR="006566AB" w:rsidRPr="00DF6483" w:rsidRDefault="006566AB" w:rsidP="00906F8B">
      <w:pPr>
        <w:rPr>
          <w:rFonts w:ascii="Times" w:eastAsia="Calibri" w:hAnsi="Times" w:cs="Calibri"/>
          <w:b/>
          <w:sz w:val="24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8"/>
        <w:gridCol w:w="4658"/>
        <w:gridCol w:w="1693"/>
        <w:gridCol w:w="2364"/>
        <w:gridCol w:w="3423"/>
      </w:tblGrid>
      <w:tr w:rsidR="00DF6483" w:rsidRPr="00CF6899" w:rsidTr="006B6216">
        <w:trPr>
          <w:trHeight w:val="508"/>
        </w:trPr>
        <w:tc>
          <w:tcPr>
            <w:tcW w:w="14222" w:type="dxa"/>
            <w:gridSpan w:val="5"/>
          </w:tcPr>
          <w:p w:rsidR="00E61B0D" w:rsidRPr="00CF6899" w:rsidRDefault="00DF6483" w:rsidP="00E61B0D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lastRenderedPageBreak/>
              <w:t xml:space="preserve">Errores en reglas de </w:t>
            </w:r>
            <w:r w:rsidR="00E61B0D"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t>hiato acentual</w:t>
            </w:r>
          </w:p>
        </w:tc>
      </w:tr>
      <w:tr w:rsidR="00DF6483" w:rsidRPr="00CF6899" w:rsidTr="00E61B0D">
        <w:trPr>
          <w:trHeight w:val="508"/>
        </w:trPr>
        <w:tc>
          <w:tcPr>
            <w:tcW w:w="1863" w:type="dxa"/>
          </w:tcPr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FORMA INCORRECTA</w:t>
            </w:r>
          </w:p>
        </w:tc>
        <w:tc>
          <w:tcPr>
            <w:tcW w:w="4766" w:type="dxa"/>
          </w:tcPr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ASUNCIÓN</w:t>
            </w:r>
          </w:p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INDEBIDA</w:t>
            </w:r>
          </w:p>
        </w:tc>
        <w:tc>
          <w:tcPr>
            <w:tcW w:w="1701" w:type="dxa"/>
          </w:tcPr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FORMA</w:t>
            </w:r>
          </w:p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CORRECTA</w:t>
            </w:r>
          </w:p>
        </w:tc>
        <w:tc>
          <w:tcPr>
            <w:tcW w:w="2401" w:type="dxa"/>
          </w:tcPr>
          <w:p w:rsidR="00DF6483" w:rsidRPr="00CF6899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t xml:space="preserve">REGLA </w:t>
            </w:r>
          </w:p>
          <w:p w:rsidR="00DF6483" w:rsidRPr="00CF6899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t>GENERAL</w:t>
            </w:r>
          </w:p>
        </w:tc>
        <w:tc>
          <w:tcPr>
            <w:tcW w:w="3491" w:type="dxa"/>
          </w:tcPr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EJEMPLO</w:t>
            </w:r>
          </w:p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DE USO</w:t>
            </w:r>
          </w:p>
        </w:tc>
      </w:tr>
      <w:tr w:rsidR="00DF6483" w:rsidRPr="00CF6899" w:rsidTr="00E61B0D">
        <w:trPr>
          <w:trHeight w:val="508"/>
        </w:trPr>
        <w:tc>
          <w:tcPr>
            <w:tcW w:w="1863" w:type="dxa"/>
          </w:tcPr>
          <w:p w:rsidR="00DF6483" w:rsidRPr="00CF6899" w:rsidRDefault="00E61B0D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policia</w:t>
            </w:r>
          </w:p>
        </w:tc>
        <w:tc>
          <w:tcPr>
            <w:tcW w:w="4766" w:type="dxa"/>
          </w:tcPr>
          <w:p w:rsidR="00DF6483" w:rsidRPr="00CF6899" w:rsidRDefault="00E61B0D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No se identifica adecuadamente el hiato acentual de esta palabra.</w:t>
            </w:r>
          </w:p>
        </w:tc>
        <w:tc>
          <w:tcPr>
            <w:tcW w:w="1701" w:type="dxa"/>
          </w:tcPr>
          <w:p w:rsidR="00DF6483" w:rsidRPr="00CF6899" w:rsidRDefault="00E61B0D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policía</w:t>
            </w:r>
          </w:p>
        </w:tc>
        <w:tc>
          <w:tcPr>
            <w:tcW w:w="2401" w:type="dxa"/>
          </w:tcPr>
          <w:p w:rsidR="00DF6483" w:rsidRPr="00CF6899" w:rsidRDefault="00E61B0D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hiato acentual</w:t>
            </w:r>
          </w:p>
        </w:tc>
        <w:tc>
          <w:tcPr>
            <w:tcW w:w="3491" w:type="dxa"/>
          </w:tcPr>
          <w:p w:rsidR="00DF6483" w:rsidRPr="00CF6899" w:rsidRDefault="00E61B0D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 xml:space="preserve">La </w:t>
            </w:r>
            <w:r w:rsidRPr="00CF6899">
              <w:rPr>
                <w:rFonts w:ascii="Times" w:hAnsi="Times"/>
                <w:b/>
              </w:rPr>
              <w:t>policía</w:t>
            </w:r>
            <w:r w:rsidRPr="00CF6899">
              <w:rPr>
                <w:rFonts w:ascii="Times" w:hAnsi="Times"/>
              </w:rPr>
              <w:t xml:space="preserve"> es una institución encargada de la seguridad ciudadana.</w:t>
            </w:r>
          </w:p>
        </w:tc>
      </w:tr>
      <w:tr w:rsidR="00DF6483" w:rsidRPr="00CF6899" w:rsidTr="00E61B0D">
        <w:trPr>
          <w:trHeight w:val="378"/>
        </w:trPr>
        <w:tc>
          <w:tcPr>
            <w:tcW w:w="1863" w:type="dxa"/>
          </w:tcPr>
          <w:p w:rsidR="00DF6483" w:rsidRPr="00DF6483" w:rsidRDefault="00906F8B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ciudadania</w:t>
            </w:r>
          </w:p>
        </w:tc>
        <w:tc>
          <w:tcPr>
            <w:tcW w:w="4766" w:type="dxa"/>
          </w:tcPr>
          <w:p w:rsidR="00DF6483" w:rsidRPr="00DF6483" w:rsidRDefault="00906F8B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No se identifica adecuadamente el hiato acentual de esta palabra.</w:t>
            </w:r>
          </w:p>
        </w:tc>
        <w:tc>
          <w:tcPr>
            <w:tcW w:w="1701" w:type="dxa"/>
          </w:tcPr>
          <w:p w:rsidR="00DF6483" w:rsidRPr="00DF6483" w:rsidRDefault="00906F8B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ciudadanía</w:t>
            </w:r>
          </w:p>
        </w:tc>
        <w:tc>
          <w:tcPr>
            <w:tcW w:w="2401" w:type="dxa"/>
          </w:tcPr>
          <w:p w:rsidR="00DF6483" w:rsidRPr="00CF6899" w:rsidRDefault="00906F8B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hiato acentual</w:t>
            </w:r>
          </w:p>
        </w:tc>
        <w:tc>
          <w:tcPr>
            <w:tcW w:w="3491" w:type="dxa"/>
          </w:tcPr>
          <w:p w:rsidR="00DF6483" w:rsidRPr="00DF6483" w:rsidRDefault="00906F8B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 xml:space="preserve">El tiempo para obtener la </w:t>
            </w:r>
            <w:r w:rsidRPr="00CF6899">
              <w:rPr>
                <w:rFonts w:ascii="Times" w:hAnsi="Times"/>
                <w:b/>
                <w:bCs/>
              </w:rPr>
              <w:t>ciudadanía</w:t>
            </w:r>
            <w:r w:rsidRPr="00CF6899">
              <w:rPr>
                <w:rFonts w:ascii="Times" w:hAnsi="Times"/>
              </w:rPr>
              <w:t xml:space="preserve"> puede variar.</w:t>
            </w:r>
          </w:p>
        </w:tc>
      </w:tr>
      <w:tr w:rsidR="00F46CA5" w:rsidRPr="00CF6899" w:rsidTr="00E61B0D">
        <w:trPr>
          <w:trHeight w:val="378"/>
        </w:trPr>
        <w:tc>
          <w:tcPr>
            <w:tcW w:w="1863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teoria</w:t>
            </w:r>
          </w:p>
        </w:tc>
        <w:tc>
          <w:tcPr>
            <w:tcW w:w="4766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No se identifica adecuadamente el hiato acentual de esta palabra.</w:t>
            </w:r>
          </w:p>
        </w:tc>
        <w:tc>
          <w:tcPr>
            <w:tcW w:w="1701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teoría</w:t>
            </w:r>
          </w:p>
        </w:tc>
        <w:tc>
          <w:tcPr>
            <w:tcW w:w="2401" w:type="dxa"/>
          </w:tcPr>
          <w:p w:rsidR="00F46CA5" w:rsidRPr="00CF6899" w:rsidRDefault="00D967BF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hiato acentual</w:t>
            </w:r>
          </w:p>
        </w:tc>
        <w:tc>
          <w:tcPr>
            <w:tcW w:w="3491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 xml:space="preserve">Estaba en desacuerdo con su </w:t>
            </w:r>
            <w:r w:rsidRPr="00CF6899">
              <w:rPr>
                <w:rFonts w:ascii="Times" w:hAnsi="Times"/>
                <w:b/>
              </w:rPr>
              <w:t>teoría</w:t>
            </w:r>
            <w:r w:rsidRPr="00CF6899">
              <w:rPr>
                <w:rFonts w:ascii="Times" w:hAnsi="Times"/>
              </w:rPr>
              <w:t>.</w:t>
            </w:r>
          </w:p>
        </w:tc>
      </w:tr>
      <w:tr w:rsidR="00F46CA5" w:rsidRPr="00CF6899" w:rsidTr="00E61B0D">
        <w:trPr>
          <w:trHeight w:val="378"/>
        </w:trPr>
        <w:tc>
          <w:tcPr>
            <w:tcW w:w="1863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ingenieria</w:t>
            </w:r>
          </w:p>
        </w:tc>
        <w:tc>
          <w:tcPr>
            <w:tcW w:w="4766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No se identifica adecuadamente el hiato acentual de esta palabra.</w:t>
            </w:r>
          </w:p>
        </w:tc>
        <w:tc>
          <w:tcPr>
            <w:tcW w:w="1701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 xml:space="preserve">ingeniería </w:t>
            </w:r>
          </w:p>
        </w:tc>
        <w:tc>
          <w:tcPr>
            <w:tcW w:w="2401" w:type="dxa"/>
          </w:tcPr>
          <w:p w:rsidR="00F46CA5" w:rsidRPr="00CF6899" w:rsidRDefault="00D967BF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hiato acentual</w:t>
            </w:r>
          </w:p>
        </w:tc>
        <w:tc>
          <w:tcPr>
            <w:tcW w:w="3491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 xml:space="preserve">Estudiaré la carrera de </w:t>
            </w:r>
            <w:r w:rsidRPr="00CF6899">
              <w:rPr>
                <w:rFonts w:ascii="Times" w:hAnsi="Times"/>
                <w:b/>
              </w:rPr>
              <w:t>Ingeniería</w:t>
            </w:r>
            <w:r w:rsidRPr="00CF6899">
              <w:rPr>
                <w:rFonts w:ascii="Times" w:hAnsi="Times"/>
              </w:rPr>
              <w:t xml:space="preserve"> como mi padre.</w:t>
            </w:r>
          </w:p>
        </w:tc>
      </w:tr>
      <w:tr w:rsidR="00F46CA5" w:rsidRPr="00CF6899" w:rsidTr="00E61B0D">
        <w:trPr>
          <w:trHeight w:val="378"/>
        </w:trPr>
        <w:tc>
          <w:tcPr>
            <w:tcW w:w="1863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</w:pPr>
            <w:r w:rsidRPr="00CF6899">
              <w:rPr>
                <w:rFonts w:ascii="Times" w:hAnsi="Times"/>
              </w:rPr>
              <w:t>mayoria</w:t>
            </w:r>
          </w:p>
        </w:tc>
        <w:tc>
          <w:tcPr>
            <w:tcW w:w="4766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No se identifica adecuadamente el hiato acentual de esta palabra.</w:t>
            </w:r>
          </w:p>
        </w:tc>
        <w:tc>
          <w:tcPr>
            <w:tcW w:w="1701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mayoría</w:t>
            </w:r>
          </w:p>
        </w:tc>
        <w:tc>
          <w:tcPr>
            <w:tcW w:w="2401" w:type="dxa"/>
          </w:tcPr>
          <w:p w:rsidR="00F46CA5" w:rsidRPr="00CF6899" w:rsidRDefault="00D967BF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hiato acentual</w:t>
            </w:r>
          </w:p>
        </w:tc>
        <w:tc>
          <w:tcPr>
            <w:tcW w:w="3491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 xml:space="preserve">La </w:t>
            </w:r>
            <w:r w:rsidRPr="00CF6899">
              <w:rPr>
                <w:rFonts w:ascii="Times" w:hAnsi="Times"/>
                <w:b/>
              </w:rPr>
              <w:t>mayoría</w:t>
            </w:r>
            <w:r w:rsidRPr="00CF6899">
              <w:rPr>
                <w:rFonts w:ascii="Times" w:hAnsi="Times"/>
              </w:rPr>
              <w:t xml:space="preserve"> de los alumnos evidencia una conducta de respeto.</w:t>
            </w:r>
          </w:p>
        </w:tc>
      </w:tr>
      <w:tr w:rsidR="00F46CA5" w:rsidRPr="00CF6899" w:rsidTr="00F46CA5">
        <w:trPr>
          <w:trHeight w:val="378"/>
        </w:trPr>
        <w:tc>
          <w:tcPr>
            <w:tcW w:w="1863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</w:pPr>
            <w:r w:rsidRPr="00CF6899">
              <w:rPr>
                <w:rFonts w:ascii="Times" w:hAnsi="Times"/>
              </w:rPr>
              <w:t>posibilitarian</w:t>
            </w:r>
          </w:p>
        </w:tc>
        <w:tc>
          <w:tcPr>
            <w:tcW w:w="4766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No se identifica adecuadamente el hiato acentual de esta palabra.</w:t>
            </w:r>
          </w:p>
        </w:tc>
        <w:tc>
          <w:tcPr>
            <w:tcW w:w="1701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posibilitarían</w:t>
            </w:r>
          </w:p>
        </w:tc>
        <w:tc>
          <w:tcPr>
            <w:tcW w:w="2401" w:type="dxa"/>
          </w:tcPr>
          <w:p w:rsidR="00F46CA5" w:rsidRPr="00CF6899" w:rsidRDefault="00D967BF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hiato acentual</w:t>
            </w:r>
          </w:p>
        </w:tc>
        <w:tc>
          <w:tcPr>
            <w:tcW w:w="3491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 xml:space="preserve">Algunos factores </w:t>
            </w:r>
            <w:r w:rsidRPr="00CF6899">
              <w:rPr>
                <w:rFonts w:ascii="Times" w:hAnsi="Times"/>
                <w:b/>
              </w:rPr>
              <w:t>posibilitarían</w:t>
            </w:r>
            <w:r w:rsidRPr="00CF6899">
              <w:rPr>
                <w:rFonts w:ascii="Times" w:hAnsi="Times"/>
              </w:rPr>
              <w:t xml:space="preserve"> el desarrollo de conductas delictivas.</w:t>
            </w:r>
          </w:p>
        </w:tc>
      </w:tr>
      <w:tr w:rsidR="00F46CA5" w:rsidRPr="00CF6899" w:rsidTr="00F46CA5">
        <w:trPr>
          <w:trHeight w:val="378"/>
        </w:trPr>
        <w:tc>
          <w:tcPr>
            <w:tcW w:w="1863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</w:pPr>
            <w:r w:rsidRPr="00CF6899">
              <w:rPr>
                <w:rFonts w:ascii="Times" w:hAnsi="Times"/>
              </w:rPr>
              <w:t>podrian</w:t>
            </w:r>
          </w:p>
        </w:tc>
        <w:tc>
          <w:tcPr>
            <w:tcW w:w="4766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>No se identifica adecuadamente el hiato acentual de esta palabra.</w:t>
            </w:r>
          </w:p>
        </w:tc>
        <w:tc>
          <w:tcPr>
            <w:tcW w:w="1701" w:type="dxa"/>
          </w:tcPr>
          <w:p w:rsidR="00F46CA5" w:rsidRPr="00CF6899" w:rsidRDefault="0012692A" w:rsidP="006B6216">
            <w:pPr>
              <w:jc w:val="center"/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</w:pPr>
            <w:r w:rsidRPr="00CF6899">
              <w:rPr>
                <w:rFonts w:ascii="Times" w:hAnsi="Times"/>
                <w:bCs/>
                <w:iCs/>
                <w:bdr w:val="none" w:sz="0" w:space="0" w:color="auto" w:frame="1"/>
                <w:lang w:val="es-ES"/>
              </w:rPr>
              <w:t>podrían</w:t>
            </w:r>
          </w:p>
        </w:tc>
        <w:tc>
          <w:tcPr>
            <w:tcW w:w="2401" w:type="dxa"/>
          </w:tcPr>
          <w:p w:rsidR="00F46CA5" w:rsidRPr="00CF6899" w:rsidRDefault="00D967BF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hiato acentual</w:t>
            </w:r>
          </w:p>
        </w:tc>
        <w:tc>
          <w:tcPr>
            <w:tcW w:w="3491" w:type="dxa"/>
          </w:tcPr>
          <w:p w:rsidR="00F46CA5" w:rsidRPr="00CF6899" w:rsidRDefault="00D967BF" w:rsidP="006B6216">
            <w:pPr>
              <w:jc w:val="center"/>
              <w:rPr>
                <w:rFonts w:ascii="Times" w:hAnsi="Times"/>
              </w:rPr>
            </w:pPr>
            <w:r w:rsidRPr="00CF6899">
              <w:rPr>
                <w:rFonts w:ascii="Times" w:hAnsi="Times"/>
              </w:rPr>
              <w:t xml:space="preserve">Esos problemas </w:t>
            </w:r>
            <w:r w:rsidRPr="00CF6899">
              <w:rPr>
                <w:rFonts w:ascii="Times" w:hAnsi="Times"/>
                <w:b/>
              </w:rPr>
              <w:t>podrían</w:t>
            </w:r>
            <w:r w:rsidRPr="00CF6899">
              <w:rPr>
                <w:rFonts w:ascii="Times" w:hAnsi="Times"/>
              </w:rPr>
              <w:t xml:space="preserve"> ser superados.</w:t>
            </w:r>
          </w:p>
        </w:tc>
      </w:tr>
    </w:tbl>
    <w:p w:rsidR="00DF6483" w:rsidRPr="00DF6483" w:rsidRDefault="00DF6483" w:rsidP="0012692A">
      <w:pPr>
        <w:rPr>
          <w:rFonts w:ascii="Times" w:eastAsia="Calibri" w:hAnsi="Times" w:cs="Calibri"/>
          <w:b/>
          <w:sz w:val="24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8"/>
        <w:gridCol w:w="4658"/>
        <w:gridCol w:w="1693"/>
        <w:gridCol w:w="2363"/>
        <w:gridCol w:w="3424"/>
      </w:tblGrid>
      <w:tr w:rsidR="00DF6483" w:rsidRPr="00CF6899" w:rsidTr="006B6216">
        <w:trPr>
          <w:trHeight w:val="508"/>
        </w:trPr>
        <w:tc>
          <w:tcPr>
            <w:tcW w:w="14222" w:type="dxa"/>
            <w:gridSpan w:val="5"/>
          </w:tcPr>
          <w:p w:rsidR="00DF6483" w:rsidRPr="00CF6899" w:rsidRDefault="00DF6483" w:rsidP="0012692A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t xml:space="preserve">Errores en reglas </w:t>
            </w:r>
            <w:r w:rsidR="0012692A"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t>de monosílabos</w:t>
            </w:r>
          </w:p>
        </w:tc>
      </w:tr>
      <w:tr w:rsidR="00DF6483" w:rsidRPr="00CF6899" w:rsidTr="0012692A">
        <w:trPr>
          <w:trHeight w:val="508"/>
        </w:trPr>
        <w:tc>
          <w:tcPr>
            <w:tcW w:w="1863" w:type="dxa"/>
          </w:tcPr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FORMA INCORRECTA</w:t>
            </w:r>
          </w:p>
        </w:tc>
        <w:tc>
          <w:tcPr>
            <w:tcW w:w="4766" w:type="dxa"/>
          </w:tcPr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ASUNCIÓN</w:t>
            </w:r>
          </w:p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INDEBIDA</w:t>
            </w:r>
          </w:p>
        </w:tc>
        <w:tc>
          <w:tcPr>
            <w:tcW w:w="1701" w:type="dxa"/>
          </w:tcPr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FORMA</w:t>
            </w:r>
          </w:p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CORRECTA</w:t>
            </w:r>
          </w:p>
        </w:tc>
        <w:tc>
          <w:tcPr>
            <w:tcW w:w="2401" w:type="dxa"/>
          </w:tcPr>
          <w:p w:rsidR="00DF6483" w:rsidRPr="00CF6899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t xml:space="preserve">REGLA </w:t>
            </w:r>
          </w:p>
          <w:p w:rsidR="00DF6483" w:rsidRPr="00CF6899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b/>
                <w:color w:val="000000"/>
                <w:lang w:eastAsia="es-PE"/>
              </w:rPr>
              <w:t>GENERAL</w:t>
            </w:r>
          </w:p>
        </w:tc>
        <w:tc>
          <w:tcPr>
            <w:tcW w:w="3491" w:type="dxa"/>
          </w:tcPr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EJEMPLO</w:t>
            </w:r>
          </w:p>
          <w:p w:rsidR="00DF6483" w:rsidRPr="00DF6483" w:rsidRDefault="00DF6483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DF6483">
              <w:rPr>
                <w:rFonts w:ascii="Times" w:eastAsia="Calibri" w:hAnsi="Times" w:cs="Calibri"/>
                <w:b/>
                <w:color w:val="000000"/>
                <w:lang w:eastAsia="es-PE"/>
              </w:rPr>
              <w:t>DE USO</w:t>
            </w:r>
          </w:p>
        </w:tc>
      </w:tr>
      <w:tr w:rsidR="00DF6483" w:rsidRPr="00CF6899" w:rsidTr="0012692A">
        <w:trPr>
          <w:trHeight w:val="508"/>
        </w:trPr>
        <w:tc>
          <w:tcPr>
            <w:tcW w:w="1863" w:type="dxa"/>
          </w:tcPr>
          <w:p w:rsidR="00DF6483" w:rsidRPr="00CF6899" w:rsidRDefault="0012692A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>mas</w:t>
            </w:r>
          </w:p>
        </w:tc>
        <w:tc>
          <w:tcPr>
            <w:tcW w:w="4766" w:type="dxa"/>
          </w:tcPr>
          <w:p w:rsidR="00DF6483" w:rsidRPr="00CF6899" w:rsidRDefault="0012692A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 xml:space="preserve">Incorrectamente, se cree que </w:t>
            </w:r>
            <w:r w:rsidR="00F245C9">
              <w:rPr>
                <w:rFonts w:ascii="Times" w:hAnsi="Times"/>
              </w:rPr>
              <w:t>“má</w:t>
            </w:r>
            <w:r w:rsidRPr="00CF6899">
              <w:rPr>
                <w:rFonts w:ascii="Times" w:hAnsi="Times"/>
              </w:rPr>
              <w:t>s</w:t>
            </w:r>
            <w:r w:rsidR="00F245C9">
              <w:rPr>
                <w:rFonts w:ascii="Times" w:hAnsi="Times"/>
              </w:rPr>
              <w:t>”</w:t>
            </w:r>
            <w:r w:rsidRPr="00CF6899">
              <w:rPr>
                <w:rFonts w:ascii="Times" w:hAnsi="Times"/>
              </w:rPr>
              <w:t xml:space="preserve"> nunca se tilda. Sin embargo, </w:t>
            </w:r>
            <w:r w:rsidR="00F245C9">
              <w:rPr>
                <w:rFonts w:ascii="Times" w:hAnsi="Times"/>
              </w:rPr>
              <w:t>“má</w:t>
            </w:r>
            <w:r w:rsidRPr="00CF6899">
              <w:rPr>
                <w:rFonts w:ascii="Times" w:hAnsi="Times"/>
              </w:rPr>
              <w:t>s</w:t>
            </w:r>
            <w:r w:rsidR="00F245C9">
              <w:rPr>
                <w:rFonts w:ascii="Times" w:hAnsi="Times"/>
              </w:rPr>
              <w:t>”</w:t>
            </w:r>
            <w:r w:rsidRPr="00CF6899">
              <w:rPr>
                <w:rFonts w:ascii="Times" w:hAnsi="Times"/>
              </w:rPr>
              <w:t xml:space="preserve"> se tilda cuando es un adverbio de cantidad. A veces, se confunde con el monosílabo “mas” que refiere a “pero”.</w:t>
            </w:r>
          </w:p>
        </w:tc>
        <w:tc>
          <w:tcPr>
            <w:tcW w:w="1701" w:type="dxa"/>
          </w:tcPr>
          <w:p w:rsidR="00DF6483" w:rsidRPr="00F245C9" w:rsidRDefault="00F245C9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F245C9">
              <w:rPr>
                <w:rFonts w:ascii="Times" w:eastAsia="Calibri" w:hAnsi="Times" w:cs="Calibri"/>
                <w:color w:val="000000"/>
                <w:lang w:eastAsia="es-PE"/>
              </w:rPr>
              <w:t>más</w:t>
            </w:r>
          </w:p>
        </w:tc>
        <w:tc>
          <w:tcPr>
            <w:tcW w:w="2401" w:type="dxa"/>
          </w:tcPr>
          <w:p w:rsidR="00DF6483" w:rsidRPr="00CF6899" w:rsidRDefault="0012692A" w:rsidP="006B6216">
            <w:pPr>
              <w:jc w:val="center"/>
              <w:rPr>
                <w:rFonts w:ascii="Times" w:eastAsia="Calibri" w:hAnsi="Times" w:cs="Calibri"/>
                <w:color w:val="000000"/>
                <w:lang w:eastAsia="es-PE"/>
              </w:rPr>
            </w:pPr>
            <w:r w:rsidRPr="00CF6899">
              <w:rPr>
                <w:rFonts w:ascii="Times" w:eastAsia="Calibri" w:hAnsi="Times" w:cs="Calibri"/>
                <w:color w:val="000000"/>
                <w:lang w:eastAsia="es-PE"/>
              </w:rPr>
              <w:t>Regla de monosílabo</w:t>
            </w:r>
          </w:p>
        </w:tc>
        <w:tc>
          <w:tcPr>
            <w:tcW w:w="3491" w:type="dxa"/>
          </w:tcPr>
          <w:p w:rsidR="00DF6483" w:rsidRPr="00CF6899" w:rsidRDefault="0012692A" w:rsidP="006B6216">
            <w:pPr>
              <w:jc w:val="center"/>
              <w:rPr>
                <w:rFonts w:ascii="Times" w:eastAsia="Calibri" w:hAnsi="Times" w:cs="Calibri"/>
                <w:b/>
                <w:color w:val="000000"/>
                <w:lang w:eastAsia="es-PE"/>
              </w:rPr>
            </w:pPr>
            <w:r w:rsidRPr="00CF6899">
              <w:rPr>
                <w:rFonts w:ascii="Times" w:hAnsi="Times"/>
              </w:rPr>
              <w:t xml:space="preserve">Uno de los aspectos </w:t>
            </w:r>
            <w:r w:rsidRPr="00CF6899">
              <w:rPr>
                <w:rFonts w:ascii="Times" w:hAnsi="Times"/>
                <w:b/>
              </w:rPr>
              <w:t>más</w:t>
            </w:r>
            <w:r w:rsidRPr="00CF6899">
              <w:rPr>
                <w:rFonts w:ascii="Times" w:hAnsi="Times"/>
              </w:rPr>
              <w:t xml:space="preserve"> relevantes es </w:t>
            </w:r>
            <w:r w:rsidR="00F245C9">
              <w:rPr>
                <w:rFonts w:ascii="Times" w:hAnsi="Times"/>
              </w:rPr>
              <w:t>el amor por la patria, mas no el sentimiento de discriminación.</w:t>
            </w:r>
          </w:p>
        </w:tc>
      </w:tr>
    </w:tbl>
    <w:p w:rsidR="00DF6483" w:rsidRPr="00CF6899" w:rsidRDefault="00DF6483" w:rsidP="00DF6483"/>
    <w:p w:rsidR="00DF6483" w:rsidRPr="00CF6899" w:rsidRDefault="00DF6483"/>
    <w:p w:rsidR="003D02FA" w:rsidRPr="00CF6899" w:rsidRDefault="003D02FA">
      <w:pPr>
        <w:rPr>
          <w:b/>
        </w:rPr>
      </w:pPr>
      <w:r w:rsidRPr="00CF6899">
        <w:rPr>
          <w:b/>
        </w:rPr>
        <w:lastRenderedPageBreak/>
        <w:t>Ejercicios</w:t>
      </w:r>
    </w:p>
    <w:p w:rsidR="003D02FA" w:rsidRPr="00CF6899" w:rsidRDefault="003D02FA">
      <w:pPr>
        <w:rPr>
          <w:b/>
        </w:rPr>
      </w:pPr>
      <w:r w:rsidRPr="00CF6899">
        <w:rPr>
          <w:b/>
        </w:rPr>
        <w:t>I. Coloque correctamente la tilde a las palabras que deben portarla.</w:t>
      </w:r>
    </w:p>
    <w:p w:rsidR="003D02FA" w:rsidRPr="00CF6899" w:rsidRDefault="003D02FA"/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Tambien se presentaron tarde a la reunión.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Le dijo que conversarían despues.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Cumplirá dieciseis años este fin de semana.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Ellas seran las candidatas para ocupar el sillón presidencial.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 xml:space="preserve">En Sudamérica, se encuentra uno de los países más atractivos: el Peru.  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Esta de mal humor; es mejor no preguntarle nada.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 xml:space="preserve">Ella esta desorientada. Dejó los documentos en esta mesa. Y en esa otra dejó su celular. 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Le dijo que este despierto para ver las estrellas fugaces.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En este asunto, todos estan involucrados.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 xml:space="preserve">Aquel joven conquistará a esa jovencita. Por eso, los otros jovenes sienten envidia. 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Los jovenes han aportado con el tema.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 xml:space="preserve">Presente su resumen a tiempo. Y mañana los otros cinco resumenes. 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Los resumenes de aquellos alumnos se perdieron. En cambio, el resumen del asistente estaba en la mesa.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El examen de estos especímenes no estuvieron claros.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Los examenes de pediatría fueron recogidos por el doctor.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Asistió al estreno de la pelicula “Guerra civil”.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Respeta siempre a la policia y a las demás autoridades.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Ese extranjero cumple con las condiciones de la ciudadania peruana.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Recuerda revisar dicha teoria antes de redactar tu tesis.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Se inclinó por estudiar Ingenieria Mecánica.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La mayoria de las veces pienso que debe reducirse los índices de pobreza.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>Ellos posibilitarian el acceso al campus universitario.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lastRenderedPageBreak/>
        <w:t>Seguro que podrian plantear nuevas preguntas.</w:t>
      </w:r>
    </w:p>
    <w:p w:rsidR="00CF6899" w:rsidRPr="00CF6899" w:rsidRDefault="00CF6899" w:rsidP="00CF6899">
      <w:pPr>
        <w:pStyle w:val="Prrafodelista"/>
        <w:numPr>
          <w:ilvl w:val="0"/>
          <w:numId w:val="2"/>
        </w:numPr>
      </w:pPr>
      <w:r w:rsidRPr="00CF6899">
        <w:t xml:space="preserve">Mientras mas accidentes ocurran, mayor atención debe prestarse a los problemas de la seguridad ciudadana. </w:t>
      </w:r>
    </w:p>
    <w:p w:rsidR="00CF6899" w:rsidRPr="00CF6899" w:rsidRDefault="00CF6899" w:rsidP="00CF6899">
      <w:pPr>
        <w:ind w:left="360"/>
      </w:pPr>
    </w:p>
    <w:p w:rsidR="00991DBA" w:rsidRPr="00CF6899" w:rsidRDefault="00991DBA" w:rsidP="00991DBA">
      <w:pPr>
        <w:ind w:left="360"/>
      </w:pPr>
    </w:p>
    <w:p w:rsidR="00991DBA" w:rsidRPr="00CF6899" w:rsidRDefault="00991DBA" w:rsidP="00991DBA">
      <w:pPr>
        <w:rPr>
          <w:b/>
        </w:rPr>
      </w:pPr>
      <w:r w:rsidRPr="00CF6899">
        <w:rPr>
          <w:b/>
        </w:rPr>
        <w:t>Solucionario</w:t>
      </w:r>
    </w:p>
    <w:p w:rsidR="00991DBA" w:rsidRPr="00CF6899" w:rsidRDefault="00991DBA" w:rsidP="00991DBA">
      <w:pPr>
        <w:rPr>
          <w:b/>
        </w:rPr>
      </w:pPr>
      <w:r w:rsidRPr="00CF6899">
        <w:rPr>
          <w:b/>
        </w:rPr>
        <w:t>I. Revise sus respuestas.</w:t>
      </w:r>
    </w:p>
    <w:p w:rsidR="00991DBA" w:rsidRPr="00CF6899" w:rsidRDefault="00991DBA" w:rsidP="00991DBA"/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Tambi</w:t>
      </w:r>
      <w:r w:rsidRPr="00CF6899">
        <w:rPr>
          <w:b/>
          <w:color w:val="FF0000"/>
        </w:rPr>
        <w:t>é</w:t>
      </w:r>
      <w:r w:rsidRPr="00CF6899">
        <w:t>n se presentaron tarde a la reunión.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Le dijo que conversarían despu</w:t>
      </w:r>
      <w:r w:rsidRPr="00CF6899">
        <w:rPr>
          <w:b/>
          <w:color w:val="FF0000"/>
        </w:rPr>
        <w:t>é</w:t>
      </w:r>
      <w:r w:rsidRPr="00CF6899">
        <w:t>s.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Cumplirá diecis</w:t>
      </w:r>
      <w:r w:rsidRPr="00CF6899">
        <w:rPr>
          <w:b/>
          <w:color w:val="FF0000"/>
        </w:rPr>
        <w:t>é</w:t>
      </w:r>
      <w:r w:rsidRPr="00CF6899">
        <w:t>is años este fin de semana.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Ellas ser</w:t>
      </w:r>
      <w:r w:rsidRPr="00CF6899">
        <w:rPr>
          <w:b/>
          <w:color w:val="FF0000"/>
        </w:rPr>
        <w:t>á</w:t>
      </w:r>
      <w:r w:rsidRPr="00CF6899">
        <w:t>n las candidatas para ocupar el sillón presidencial.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En Sudamérica, se encuentra uno de los países más atractivos: el Per</w:t>
      </w:r>
      <w:r w:rsidRPr="00CF6899">
        <w:rPr>
          <w:b/>
          <w:color w:val="FF0000"/>
        </w:rPr>
        <w:t>ú</w:t>
      </w:r>
      <w:r w:rsidRPr="00CF6899">
        <w:t xml:space="preserve">.  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Est</w:t>
      </w:r>
      <w:r w:rsidRPr="00CF6899">
        <w:rPr>
          <w:b/>
          <w:color w:val="FF0000"/>
        </w:rPr>
        <w:t>á</w:t>
      </w:r>
      <w:r w:rsidRPr="00CF6899">
        <w:t xml:space="preserve"> de mal humor; es mejor no preguntarle nada.</w:t>
      </w:r>
    </w:p>
    <w:p w:rsidR="00991DBA" w:rsidRPr="00CF6899" w:rsidRDefault="005F35EC" w:rsidP="00B67133">
      <w:pPr>
        <w:pStyle w:val="Prrafodelista"/>
        <w:numPr>
          <w:ilvl w:val="0"/>
          <w:numId w:val="3"/>
        </w:numPr>
      </w:pPr>
      <w:r w:rsidRPr="00CF6899">
        <w:t>Ella est</w:t>
      </w:r>
      <w:r w:rsidRPr="00CF6899">
        <w:rPr>
          <w:b/>
          <w:color w:val="FF0000"/>
        </w:rPr>
        <w:t>á</w:t>
      </w:r>
      <w:r w:rsidRPr="00CF6899">
        <w:t xml:space="preserve"> desorientada. </w:t>
      </w:r>
      <w:r w:rsidR="00991DBA" w:rsidRPr="00CF6899">
        <w:t xml:space="preserve">Dejó los documentos en esta mesa. Y en esa otra dejó su celular. 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Le dijo que est</w:t>
      </w:r>
      <w:r w:rsidRPr="00CF6899">
        <w:rPr>
          <w:b/>
          <w:color w:val="FF0000"/>
        </w:rPr>
        <w:t>é</w:t>
      </w:r>
      <w:r w:rsidRPr="00CF6899">
        <w:t xml:space="preserve"> despierto para ver las estrellas fugaces.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En este asunto, todos est</w:t>
      </w:r>
      <w:r w:rsidRPr="00CF6899">
        <w:rPr>
          <w:b/>
          <w:color w:val="FF0000"/>
        </w:rPr>
        <w:t>á</w:t>
      </w:r>
      <w:r w:rsidRPr="00CF6899">
        <w:t>n involucrados.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 xml:space="preserve">Aquel joven conquistará a esa jovencita. </w:t>
      </w:r>
      <w:r w:rsidR="005F35EC" w:rsidRPr="00CF6899">
        <w:t>Por eso, los otros j</w:t>
      </w:r>
      <w:r w:rsidR="005F35EC" w:rsidRPr="00CF6899">
        <w:rPr>
          <w:b/>
          <w:color w:val="FF0000"/>
        </w:rPr>
        <w:t>ó</w:t>
      </w:r>
      <w:r w:rsidR="005F35EC" w:rsidRPr="00CF6899">
        <w:t xml:space="preserve">venes sienten envidia. 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Los j</w:t>
      </w:r>
      <w:r w:rsidRPr="00CF6899">
        <w:rPr>
          <w:b/>
          <w:color w:val="FF0000"/>
        </w:rPr>
        <w:t>ó</w:t>
      </w:r>
      <w:r w:rsidRPr="00CF6899">
        <w:t>venes han aportado con el tema.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Presente su resumen a tiempo. Y mañana los otros cinco res</w:t>
      </w:r>
      <w:r w:rsidRPr="00CF6899">
        <w:rPr>
          <w:b/>
          <w:color w:val="FF0000"/>
        </w:rPr>
        <w:t>ú</w:t>
      </w:r>
      <w:r w:rsidRPr="00CF6899">
        <w:t xml:space="preserve">menes. 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Los res</w:t>
      </w:r>
      <w:r w:rsidRPr="00CF6899">
        <w:rPr>
          <w:b/>
          <w:color w:val="FF0000"/>
        </w:rPr>
        <w:t>ú</w:t>
      </w:r>
      <w:r w:rsidRPr="00CF6899">
        <w:t>menes de aquellos alumnos se perdieron. En cambio, el resumen del asistente estaba en la mesa.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El examen de estos especímenes no estuvieron claros.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Los ex</w:t>
      </w:r>
      <w:r w:rsidRPr="00CF6899">
        <w:rPr>
          <w:b/>
          <w:color w:val="FF0000"/>
        </w:rPr>
        <w:t>á</w:t>
      </w:r>
      <w:r w:rsidRPr="00CF6899">
        <w:t>menes de pediatría fueron recogidos por el doctor.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Asistió al estreno de la pel</w:t>
      </w:r>
      <w:r w:rsidRPr="00CF6899">
        <w:rPr>
          <w:b/>
          <w:color w:val="FF0000"/>
        </w:rPr>
        <w:t>í</w:t>
      </w:r>
      <w:r w:rsidRPr="00CF6899">
        <w:t>cula “Guerra civil”.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lastRenderedPageBreak/>
        <w:t>Respeta siempre a la polic</w:t>
      </w:r>
      <w:r w:rsidRPr="00CF6899">
        <w:rPr>
          <w:b/>
          <w:color w:val="FF0000"/>
        </w:rPr>
        <w:t>í</w:t>
      </w:r>
      <w:r w:rsidRPr="00CF6899">
        <w:t>a y a las demás autoridades.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Ese extranjero cumple con las condiciones de la ciudadan</w:t>
      </w:r>
      <w:r w:rsidRPr="00CF6899">
        <w:rPr>
          <w:b/>
          <w:color w:val="FF0000"/>
        </w:rPr>
        <w:t>í</w:t>
      </w:r>
      <w:r w:rsidRPr="00CF6899">
        <w:t>a peruana.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Recuerda revisar dicha teor</w:t>
      </w:r>
      <w:r w:rsidRPr="00CF6899">
        <w:rPr>
          <w:b/>
          <w:color w:val="FF0000"/>
        </w:rPr>
        <w:t>í</w:t>
      </w:r>
      <w:r w:rsidRPr="00CF6899">
        <w:t>a antes de redactar tu tesis.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Se inclinó por estudiar Ingenier</w:t>
      </w:r>
      <w:r w:rsidRPr="00CF6899">
        <w:rPr>
          <w:b/>
          <w:color w:val="FF0000"/>
        </w:rPr>
        <w:t>í</w:t>
      </w:r>
      <w:r w:rsidRPr="00CF6899">
        <w:t>a Mecánica.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La mayor</w:t>
      </w:r>
      <w:r w:rsidRPr="00CF6899">
        <w:rPr>
          <w:b/>
          <w:color w:val="FF0000"/>
        </w:rPr>
        <w:t>í</w:t>
      </w:r>
      <w:r w:rsidRPr="00CF6899">
        <w:t>a de las veces pienso que debe reducirse los índices de pobreza.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Ellos posibilitar</w:t>
      </w:r>
      <w:r w:rsidRPr="00CF6899">
        <w:rPr>
          <w:b/>
          <w:color w:val="FF0000"/>
        </w:rPr>
        <w:t>í</w:t>
      </w:r>
      <w:r w:rsidRPr="00CF6899">
        <w:t>an el acceso al campus universitario.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Seguro que podr</w:t>
      </w:r>
      <w:r w:rsidRPr="00CF6899">
        <w:rPr>
          <w:b/>
          <w:color w:val="FF0000"/>
        </w:rPr>
        <w:t>í</w:t>
      </w:r>
      <w:r w:rsidRPr="00CF6899">
        <w:t>an plantear nuevas preguntas.</w:t>
      </w:r>
    </w:p>
    <w:p w:rsidR="00991DBA" w:rsidRPr="00CF6899" w:rsidRDefault="00991DBA" w:rsidP="00B67133">
      <w:pPr>
        <w:pStyle w:val="Prrafodelista"/>
        <w:numPr>
          <w:ilvl w:val="0"/>
          <w:numId w:val="3"/>
        </w:numPr>
      </w:pPr>
      <w:r w:rsidRPr="00CF6899">
        <w:t>Mientras m</w:t>
      </w:r>
      <w:r w:rsidRPr="00CF6899">
        <w:rPr>
          <w:b/>
          <w:color w:val="FF0000"/>
        </w:rPr>
        <w:t>á</w:t>
      </w:r>
      <w:r w:rsidRPr="00CF6899">
        <w:t xml:space="preserve">s accidentes ocurran, mayor atención debe prestarse a los problemas de la seguridad ciudadana. </w:t>
      </w:r>
    </w:p>
    <w:p w:rsidR="00991DBA" w:rsidRPr="00CF6899" w:rsidRDefault="00991DBA" w:rsidP="00991DBA">
      <w:pPr>
        <w:ind w:left="360"/>
      </w:pPr>
    </w:p>
    <w:sectPr w:rsidR="00991DBA" w:rsidRPr="00CF6899" w:rsidSect="00DF6483">
      <w:footerReference w:type="default" r:id="rId7"/>
      <w:pgSz w:w="16840" w:h="11907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15" w:rsidRDefault="00691615" w:rsidP="00DF6483">
      <w:pPr>
        <w:spacing w:after="0" w:line="240" w:lineRule="auto"/>
      </w:pPr>
      <w:r>
        <w:separator/>
      </w:r>
    </w:p>
  </w:endnote>
  <w:endnote w:type="continuationSeparator" w:id="0">
    <w:p w:rsidR="00691615" w:rsidRDefault="00691615" w:rsidP="00DF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749493"/>
      <w:docPartObj>
        <w:docPartGallery w:val="Page Numbers (Bottom of Page)"/>
        <w:docPartUnique/>
      </w:docPartObj>
    </w:sdtPr>
    <w:sdtEndPr/>
    <w:sdtContent>
      <w:p w:rsidR="00A4349D" w:rsidRDefault="00A434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5F1" w:rsidRPr="002505F1">
          <w:rPr>
            <w:noProof/>
            <w:lang w:val="es-ES"/>
          </w:rPr>
          <w:t>1</w:t>
        </w:r>
        <w:r>
          <w:fldChar w:fldCharType="end"/>
        </w:r>
      </w:p>
    </w:sdtContent>
  </w:sdt>
  <w:p w:rsidR="00A4349D" w:rsidRDefault="00A434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15" w:rsidRDefault="00691615" w:rsidP="00DF6483">
      <w:pPr>
        <w:spacing w:after="0" w:line="240" w:lineRule="auto"/>
      </w:pPr>
      <w:r>
        <w:separator/>
      </w:r>
    </w:p>
  </w:footnote>
  <w:footnote w:type="continuationSeparator" w:id="0">
    <w:p w:rsidR="00691615" w:rsidRDefault="00691615" w:rsidP="00DF6483">
      <w:pPr>
        <w:spacing w:after="0" w:line="240" w:lineRule="auto"/>
      </w:pPr>
      <w:r>
        <w:continuationSeparator/>
      </w:r>
    </w:p>
  </w:footnote>
  <w:footnote w:id="1">
    <w:p w:rsidR="00DF6483" w:rsidRDefault="00DF6483" w:rsidP="00DF6483">
      <w:pPr>
        <w:pStyle w:val="Textonotapie"/>
      </w:pPr>
      <w:r>
        <w:rPr>
          <w:rStyle w:val="Refdenotaalpie"/>
        </w:rPr>
        <w:footnoteRef/>
      </w:r>
      <w:r>
        <w:t xml:space="preserve"> Este material ha sido elaborado por los profesores Marco Lovón Cueva y Geraldine Arias Loaiza para los cursos de introducción al lenguaje escrito.</w:t>
      </w:r>
      <w:r w:rsidR="00AC5D6D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592"/>
    <w:multiLevelType w:val="hybridMultilevel"/>
    <w:tmpl w:val="1F1E117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180"/>
    <w:multiLevelType w:val="hybridMultilevel"/>
    <w:tmpl w:val="1F1E117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E1CC7"/>
    <w:multiLevelType w:val="hybridMultilevel"/>
    <w:tmpl w:val="1F1E117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3"/>
    <w:rsid w:val="000E1B53"/>
    <w:rsid w:val="001127E1"/>
    <w:rsid w:val="0012692A"/>
    <w:rsid w:val="00182C3E"/>
    <w:rsid w:val="001B6DCE"/>
    <w:rsid w:val="001C1710"/>
    <w:rsid w:val="002505F1"/>
    <w:rsid w:val="002E003E"/>
    <w:rsid w:val="002F3AA4"/>
    <w:rsid w:val="003468A8"/>
    <w:rsid w:val="003D02FA"/>
    <w:rsid w:val="004A7E21"/>
    <w:rsid w:val="005F35EC"/>
    <w:rsid w:val="006566AB"/>
    <w:rsid w:val="00661676"/>
    <w:rsid w:val="00691615"/>
    <w:rsid w:val="006F3405"/>
    <w:rsid w:val="0078160B"/>
    <w:rsid w:val="007A309D"/>
    <w:rsid w:val="00894F91"/>
    <w:rsid w:val="00906F8B"/>
    <w:rsid w:val="00991DBA"/>
    <w:rsid w:val="00A4349D"/>
    <w:rsid w:val="00A5086F"/>
    <w:rsid w:val="00A819DC"/>
    <w:rsid w:val="00AC5D6D"/>
    <w:rsid w:val="00B06882"/>
    <w:rsid w:val="00B67133"/>
    <w:rsid w:val="00BF4776"/>
    <w:rsid w:val="00C10821"/>
    <w:rsid w:val="00CE3431"/>
    <w:rsid w:val="00CF6899"/>
    <w:rsid w:val="00D255B7"/>
    <w:rsid w:val="00D661A8"/>
    <w:rsid w:val="00D967BF"/>
    <w:rsid w:val="00DF6483"/>
    <w:rsid w:val="00E61B0D"/>
    <w:rsid w:val="00F245C9"/>
    <w:rsid w:val="00F46CA5"/>
    <w:rsid w:val="00F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791BC-4765-41FA-94CC-14E47FC2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F6483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6483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F6483"/>
    <w:rPr>
      <w:vertAlign w:val="superscript"/>
    </w:rPr>
  </w:style>
  <w:style w:type="paragraph" w:styleId="Prrafodelista">
    <w:name w:val="List Paragraph"/>
    <w:basedOn w:val="Normal"/>
    <w:uiPriority w:val="34"/>
    <w:qFormat/>
    <w:rsid w:val="003D02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49D"/>
  </w:style>
  <w:style w:type="paragraph" w:styleId="Piedepgina">
    <w:name w:val="footer"/>
    <w:basedOn w:val="Normal"/>
    <w:link w:val="PiedepginaCar"/>
    <w:uiPriority w:val="99"/>
    <w:unhideWhenUsed/>
    <w:rsid w:val="00A43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- Club de Catedra</dc:creator>
  <cp:lastModifiedBy>Julio Gabriel Dávalos Candia</cp:lastModifiedBy>
  <cp:revision>2</cp:revision>
  <dcterms:created xsi:type="dcterms:W3CDTF">2017-08-12T21:52:00Z</dcterms:created>
  <dcterms:modified xsi:type="dcterms:W3CDTF">2017-08-12T21:52:00Z</dcterms:modified>
</cp:coreProperties>
</file>